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599" w:rsidRPr="00E67599" w:rsidRDefault="00E67599" w:rsidP="00E67599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 w:rsidRPr="00E67599">
        <w:rPr>
          <w:b/>
          <w:bCs/>
          <w:noProof/>
          <w:color w:val="00B05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09A5EEB" wp14:editId="4D3837E2">
            <wp:simplePos x="0" y="0"/>
            <wp:positionH relativeFrom="page">
              <wp:posOffset>11264900</wp:posOffset>
            </wp:positionH>
            <wp:positionV relativeFrom="topMargin">
              <wp:posOffset>10642600</wp:posOffset>
            </wp:positionV>
            <wp:extent cx="355600" cy="292100"/>
            <wp:effectExtent l="0" t="0" r="635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7599">
        <w:rPr>
          <w:rFonts w:hint="eastAsia"/>
          <w:b/>
          <w:bCs/>
          <w:color w:val="00B050"/>
          <w:sz w:val="28"/>
          <w:szCs w:val="28"/>
        </w:rPr>
        <w:t>第六章</w:t>
      </w:r>
      <w:r w:rsidRPr="00E67599">
        <w:rPr>
          <w:rFonts w:hint="eastAsia"/>
          <w:b/>
          <w:bCs/>
          <w:color w:val="00B050"/>
          <w:sz w:val="28"/>
          <w:szCs w:val="28"/>
        </w:rPr>
        <w:t xml:space="preserve"> </w:t>
      </w:r>
      <w:r w:rsidRPr="00E67599">
        <w:rPr>
          <w:rFonts w:hint="eastAsia"/>
          <w:b/>
          <w:bCs/>
          <w:color w:val="00B050"/>
          <w:sz w:val="28"/>
          <w:szCs w:val="28"/>
        </w:rPr>
        <w:t>质量与密度</w:t>
      </w:r>
      <w:r w:rsidRPr="00E67599">
        <w:rPr>
          <w:rFonts w:hint="eastAsia"/>
          <w:b/>
          <w:bCs/>
          <w:color w:val="00B050"/>
          <w:sz w:val="28"/>
          <w:szCs w:val="28"/>
        </w:rPr>
        <w:t xml:space="preserve"> </w:t>
      </w:r>
      <w:r w:rsidRPr="00E67599">
        <w:rPr>
          <w:rFonts w:hint="eastAsia"/>
          <w:b/>
          <w:bCs/>
          <w:color w:val="00B050"/>
          <w:sz w:val="28"/>
          <w:szCs w:val="28"/>
        </w:rPr>
        <w:t>单元检测试卷（教师版）</w:t>
      </w:r>
    </w:p>
    <w:bookmarkEnd w:id="0"/>
    <w:p w:rsidR="00E67599" w:rsidRDefault="00E67599" w:rsidP="00E67599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一、选择题（每题3分，共33分）</w:t>
      </w:r>
    </w:p>
    <w:p w:rsidR="00E67599" w:rsidRDefault="00E67599" w:rsidP="00E6759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Cs/>
          <w:szCs w:val="21"/>
        </w:rPr>
        <w:t>一块铜的质量将发生变化的情况是(   )。</w:t>
      </w:r>
    </w:p>
    <w:p w:rsidR="00E67599" w:rsidRDefault="00E67599" w:rsidP="00E6759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A．将铜块从北极带到赤道；   B．将铜块锉成圆台；</w:t>
      </w:r>
    </w:p>
    <w:p w:rsidR="00E67599" w:rsidRDefault="00E67599" w:rsidP="00E6759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C．将铜块从15℃加热到50℃；D．将铜块熔化成液态铜</w:t>
      </w:r>
    </w:p>
    <w:p w:rsidR="00E67599" w:rsidRDefault="00E67599" w:rsidP="00E67599">
      <w:pPr>
        <w:tabs>
          <w:tab w:val="left" w:pos="3420"/>
        </w:tabs>
        <w:spacing w:line="360" w:lineRule="auto"/>
        <w:ind w:firstLineChars="200" w:firstLine="422"/>
        <w:rPr>
          <w:rFonts w:ascii="楷体" w:eastAsia="楷体" w:hAnsi="楷体" w:cs="楷体"/>
          <w:b/>
          <w:color w:val="FF0000"/>
          <w:szCs w:val="21"/>
        </w:rPr>
      </w:pPr>
      <w:r>
        <w:rPr>
          <w:rFonts w:ascii="楷体" w:eastAsia="楷体" w:hAnsi="楷体" w:cs="楷体" w:hint="eastAsia"/>
          <w:b/>
          <w:color w:val="FF0000"/>
          <w:szCs w:val="21"/>
        </w:rPr>
        <w:t>【解析】</w:t>
      </w:r>
      <w:r>
        <w:rPr>
          <w:rFonts w:ascii="楷体" w:eastAsia="楷体" w:hAnsi="楷体" w:cs="楷体" w:hint="eastAsia"/>
          <w:b/>
          <w:color w:val="FF0000"/>
          <w:szCs w:val="21"/>
          <w:shd w:val="clear" w:color="auto" w:fill="FFFFFF"/>
        </w:rPr>
        <w:t>质量是物体中所含物质的多少．物质质量的大小与外界条件无关，只取决于物体本身所含物质的多少。据此对四个选项逐一分析即可解答此题。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质量是物体的固有属性，它与物体的形状，位置和状态的变化无关。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A、把铜块从北极带到赤道是地理位置发生了改变了，但其质量不发生改变。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B、用锉刀对铜块进行加工，锉刀磨去了一部分铜屑．将铜块锉成圆台，所以铜块的质量发生了改变。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C、将铜块从15℃加热到50℃是温度变了，但物体所含物质的多少没变，即其质量不变。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D、把铜块熔化成液态铜是状态改变了，但其质量不发生改变。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故选B。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【考点】质量及其特性。</w:t>
      </w:r>
    </w:p>
    <w:p w:rsidR="00E67599" w:rsidRDefault="00E67599" w:rsidP="00E6759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2.下列物体中质量最接近1.5×10</w:t>
      </w:r>
      <w:r>
        <w:rPr>
          <w:rFonts w:ascii="宋体" w:hAnsi="宋体" w:cs="宋体" w:hint="eastAsia"/>
          <w:bCs/>
          <w:szCs w:val="21"/>
          <w:vertAlign w:val="superscript"/>
        </w:rPr>
        <w:t>6</w:t>
      </w:r>
      <w:r>
        <w:rPr>
          <w:rFonts w:ascii="宋体" w:hAnsi="宋体" w:cs="宋体" w:hint="eastAsia"/>
          <w:bCs/>
          <w:szCs w:val="21"/>
        </w:rPr>
        <w:t>mg的是(   )。</w:t>
      </w:r>
    </w:p>
    <w:p w:rsidR="00E67599" w:rsidRDefault="00E67599" w:rsidP="00E6759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A．一只鸡    B．一枚大头针     C．一只绵羊    D．一粒沙子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【解析】先把mg换算为kg，然后逐一估测排除。1.5×10</w:t>
      </w:r>
      <w:r>
        <w:rPr>
          <w:rFonts w:ascii="楷体" w:eastAsia="楷体" w:hAnsi="楷体" w:cs="楷体" w:hint="eastAsia"/>
          <w:b/>
          <w:color w:val="FF0000"/>
          <w:vertAlign w:val="superscript"/>
        </w:rPr>
        <w:t>6</w:t>
      </w:r>
      <w:r>
        <w:rPr>
          <w:rFonts w:ascii="楷体" w:eastAsia="楷体" w:hAnsi="楷体" w:cs="楷体" w:hint="eastAsia"/>
          <w:b/>
          <w:color w:val="FF0000"/>
        </w:rPr>
        <w:t>mg=1.5kg。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A、一只鸡约1.5kg，接近；B、一枚大头针约几毫克，不对；C、一只绵羊约几十千克，不对；D、一粒沙子约十几毫克，不对。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故选A。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【考点】质量的估测。</w:t>
      </w:r>
    </w:p>
    <w:p w:rsidR="00E67599" w:rsidRDefault="00E67599" w:rsidP="00E6759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3.在“用托盘天平称物体的质量”的实验中，下列操作错误的是（　　）。</w:t>
      </w:r>
    </w:p>
    <w:p w:rsidR="00E67599" w:rsidRDefault="00E67599" w:rsidP="00E6759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A. 使用天平时，应将天平放在水平工作台面上；</w:t>
      </w:r>
    </w:p>
    <w:p w:rsidR="00E67599" w:rsidRDefault="00E67599" w:rsidP="00E6759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B. 称量时右盘应放置待称量的物体，左盘放置砝码；</w:t>
      </w:r>
    </w:p>
    <w:p w:rsidR="00E67599" w:rsidRDefault="00E67599" w:rsidP="00E6759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C. 调节横梁平衡时，应先将游码移至横梁标尺左端“0”刻度线上；</w:t>
      </w:r>
    </w:p>
    <w:p w:rsidR="00E67599" w:rsidRDefault="00E67599" w:rsidP="00E6759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D. 观察到指针在正中刻度线或在做左右幅度相等的摆动，可认为天平横梁已平衡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【解析】托盘天平的使用，包括以下步骤：放置；调节平衡螺母使横梁平衡；放物体；</w:t>
      </w:r>
      <w:r>
        <w:rPr>
          <w:rFonts w:ascii="楷体" w:eastAsia="楷体" w:hAnsi="楷体" w:cs="楷体" w:hint="eastAsia"/>
          <w:b/>
          <w:color w:val="FF0000"/>
        </w:rPr>
        <w:lastRenderedPageBreak/>
        <w:t>加减砝码，移动游码使横梁恢复平衡；读数．通过托盘天平的使用规则结合选择项中的物理情景即可得到答案。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解答：A、使用天平时，应将天平放在水平桌面上；故A的说法正确，不合题意。B、称量物体时，要将物体放在左盘里，用镊子在右盘里加减砝码移动游码；故B的说法错误，符合题意。C、在调节横梁平衡时，首先要将游码移到标尺左“0”刻度线上，故此说法正确，不复合题意。D、观察到指针在正中刻度线或在做左右幅度相等的摆动，可认为天平横梁已平衡，此说法正确，故不复合题意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此题答案是B。</w:t>
      </w:r>
    </w:p>
    <w:p w:rsidR="00E67599" w:rsidRDefault="00E67599" w:rsidP="00E6759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4.调节天平平衡时，若右边托盘比左边托盘高，应该(    )。</w:t>
      </w:r>
    </w:p>
    <w:p w:rsidR="00E67599" w:rsidRDefault="00E67599" w:rsidP="00E6759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A．调节游码使其向右移动；    B．调节游码使其向左移动；</w:t>
      </w:r>
    </w:p>
    <w:p w:rsidR="00E67599" w:rsidRDefault="00E67599" w:rsidP="00E6759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C．调节平衡螺母使其向右移动；D．调节平衡螺母使其向左移动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【解析】调节天平横梁平衡时，只能调节平衡螺母，平衡螺母向上翘的一端移动。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解答：调节托盘天平平衡时，若右边托盘比左边高，说明天平的右端上翘，平衡螺母应向左移动；调节天平横梁平衡时，不能移动游码。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故选D。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【考点】天平的使用。</w:t>
      </w:r>
    </w:p>
    <w:p w:rsidR="00E67599" w:rsidRDefault="00E67599" w:rsidP="00E67599">
      <w:pPr>
        <w:pStyle w:val="DefaultParagraph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一位同学用托盘天平称物体的质量，他把天平放在水平工作台上，然后对天平进行调节，由于疏忽，当游码还位于0.1克位置时就调节平衡螺母，使指针对准标尺中间的红线，然后把待测物体放在天平的左盘，砝码放在天平的右盘，当天平右盘中放入20g砝码2个、5g砝码1个时，天平的指针恰又指在标尺中间的红线上，则被测物体的实际质量应为（　）。</w:t>
      </w:r>
    </w:p>
    <w:p w:rsidR="00E67599" w:rsidRDefault="00E67599" w:rsidP="00E67599">
      <w:pPr>
        <w:pStyle w:val="DefaultParagraph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A.45.1g    B.45.0g     C.44.9克    D.条件不足，不能确定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【解析】不论天平的游码是否在零刻线处，只要天平平衡了，就可以测量物体的质量；当右盘中加上砝码天平平衡，物体的质量就等于砝码的质量；当右盘中添加砝码，天平不能平衡，需要移动游码才能平衡，物体的质量就等于砝码质量加上游码示数，再减去0.1g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解答：游码处于0.1g位置时，将天平调节平衡了，然后将物体放在天平左盘，右盘中放入20g砝码2个、5g砝码1个时，天平就平衡了，物体的质量就等于砝码的质量，等于20g×2+5g=45g。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故选B。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【考点】天平的使用与读数。</w:t>
      </w:r>
    </w:p>
    <w:p w:rsidR="00E67599" w:rsidRDefault="00E67599" w:rsidP="00E675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6.下列说法中正确的是（  ）。</w:t>
      </w:r>
    </w:p>
    <w:p w:rsidR="00E67599" w:rsidRDefault="00E67599" w:rsidP="00E67599">
      <w:pPr>
        <w:numPr>
          <w:ilvl w:val="1"/>
          <w:numId w:val="1"/>
        </w:numPr>
        <w:spacing w:after="200" w:line="360" w:lineRule="auto"/>
        <w:ind w:left="0"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密度大的物体，其质量一定大；    B.密度小的物体，其体积一定大；</w:t>
      </w:r>
    </w:p>
    <w:p w:rsidR="00E67599" w:rsidRDefault="00E67599" w:rsidP="00E67599">
      <w:pPr>
        <w:spacing w:line="360" w:lineRule="auto"/>
        <w:ind w:leftChars="200" w:left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C、密度相等的物体，其质量不一定相等；D、密度相等的物体，一定是同种物质组成的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【解析】密度是物质的一种特性，对于确定的某种物质，它的密度不随质量、体积的改变而改变。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解答：同种物质，在一定状态下密度是定值，实际上当质量（或体积）增大几倍时，其体积（或质量）也增大几倍，而比值，即单位体积的质量不改变；因此，不能认为物质的密度与质量成正比，与体积成反比；因此，选项A、B都是错误的；而选项C正确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不同的物质密度一般不同，有些物质密度可能相同，例如合金制品，密度有可能相同，故选项D错误。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故选C。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【考点】密度及其特性。</w:t>
      </w:r>
    </w:p>
    <w:p w:rsidR="00E67599" w:rsidRDefault="00E67599" w:rsidP="00E67599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7.有两种材料制成的体积相同的甲乙两种实心球，在天平右盘里放2个甲球，在左盘中放3个乙球，天平恰好平衡，则</w:t>
      </w:r>
      <w:r>
        <w:rPr>
          <w:rFonts w:ascii="宋体" w:hAnsi="宋体" w:cs="宋体" w:hint="eastAsia"/>
          <w:bCs/>
          <w:position w:val="-12"/>
          <w:szCs w:val="21"/>
        </w:rPr>
        <w:object w:dxaOrig="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3eud教育网 http://www.3edu.net  百万教学资源，完全免费，无须注册，天天更新！" style="width:39pt;height:18pt" o:ole="">
            <v:imagedata r:id="rId9" o:title=""/>
          </v:shape>
          <o:OLEObject Type="Embed" ProgID="Equation.3" ShapeID="_x0000_i1025" DrawAspect="Content" ObjectID="_1659677358" r:id="rId10"/>
        </w:object>
      </w:r>
      <w:r>
        <w:rPr>
          <w:rFonts w:ascii="宋体" w:hAnsi="宋体" w:cs="宋体" w:hint="eastAsia"/>
          <w:bCs/>
          <w:szCs w:val="21"/>
        </w:rPr>
        <w:t>为（   ）。</w:t>
      </w:r>
    </w:p>
    <w:p w:rsidR="00E67599" w:rsidRDefault="00E67599" w:rsidP="00E67599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A．3：2    B．2：3    C．1：1    D．9：4</w:t>
      </w:r>
    </w:p>
    <w:p w:rsidR="00E67599" w:rsidRDefault="00E67599" w:rsidP="00E67599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color w:val="FF0000"/>
          <w:szCs w:val="21"/>
        </w:rPr>
      </w:pPr>
      <w:r>
        <w:rPr>
          <w:rFonts w:ascii="楷体" w:eastAsia="楷体" w:hAnsi="楷体" w:cs="楷体" w:hint="eastAsia"/>
          <w:b/>
          <w:color w:val="FF0000"/>
          <w:szCs w:val="21"/>
        </w:rPr>
        <w:t>【解析】</w:t>
      </w:r>
      <w:r>
        <w:rPr>
          <w:rFonts w:ascii="楷体" w:eastAsia="楷体" w:hAnsi="楷体" w:cs="楷体" w:hint="eastAsia"/>
          <w:b/>
          <w:color w:val="FF0000"/>
          <w:kern w:val="0"/>
          <w:szCs w:val="21"/>
          <w:bdr w:val="nil"/>
          <w:shd w:val="clear" w:color="auto" w:fill="FFFFFF"/>
        </w:rPr>
        <w:t>已知两种材料的单个实心球的体积相等，根据左右两盘球的数目可以得到质量关系，最后利用</w:t>
      </w:r>
      <w:r>
        <w:rPr>
          <w:rFonts w:ascii="楷体" w:eastAsia="楷体" w:hAnsi="楷体" w:cs="楷体" w:hint="eastAsia"/>
          <w:b/>
          <w:color w:val="FF0000"/>
          <w:kern w:val="0"/>
          <w:position w:val="-22"/>
          <w:szCs w:val="21"/>
          <w:bdr w:val="nil"/>
          <w:shd w:val="clear" w:color="auto" w:fill="FFFFFF"/>
        </w:rPr>
        <w:object w:dxaOrig="600" w:dyaOrig="560">
          <v:shape id="_x0000_i1026" type="#_x0000_t75" style="width:30pt;height:28pt" o:ole="">
            <v:imagedata r:id="rId11" o:title=""/>
          </v:shape>
          <o:OLEObject Type="Embed" ProgID="Equation.3" ShapeID="_x0000_i1026" DrawAspect="Content" ObjectID="_1659677359" r:id="rId12"/>
        </w:object>
      </w:r>
      <w:r>
        <w:rPr>
          <w:rFonts w:ascii="楷体" w:eastAsia="楷体" w:hAnsi="楷体" w:cs="楷体" w:hint="eastAsia"/>
          <w:b/>
          <w:color w:val="FF0000"/>
          <w:kern w:val="0"/>
          <w:szCs w:val="21"/>
          <w:bdr w:val="nil"/>
          <w:shd w:val="clear" w:color="auto" w:fill="FFFFFF"/>
        </w:rPr>
        <w:t>得到两球的密度关系。</w:t>
      </w:r>
    </w:p>
    <w:p w:rsidR="00E67599" w:rsidRDefault="00E67599" w:rsidP="00E67599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line="360" w:lineRule="auto"/>
        <w:ind w:firstLineChars="200" w:firstLine="422"/>
        <w:jc w:val="left"/>
        <w:rPr>
          <w:rFonts w:ascii="楷体" w:eastAsia="楷体" w:hAnsi="楷体" w:cs="楷体"/>
          <w:b/>
          <w:color w:val="FF0000"/>
          <w:kern w:val="0"/>
          <w:szCs w:val="21"/>
          <w:bdr w:val="nil"/>
          <w:shd w:val="clear" w:color="auto" w:fill="FFFFFF"/>
        </w:rPr>
      </w:pPr>
      <w:r>
        <w:rPr>
          <w:rStyle w:val="a5"/>
          <w:rFonts w:ascii="楷体" w:eastAsia="楷体" w:hAnsi="楷体" w:cs="楷体" w:hint="eastAsia"/>
          <w:b/>
          <w:color w:val="FF0000"/>
          <w:kern w:val="0"/>
          <w:bdr w:val="nil"/>
          <w:shd w:val="clear" w:color="auto" w:fill="FFFFFF"/>
        </w:rPr>
        <w:t>解答：</w:t>
      </w:r>
      <w:r>
        <w:rPr>
          <w:rFonts w:ascii="楷体" w:eastAsia="楷体" w:hAnsi="楷体" w:cs="楷体" w:hint="eastAsia"/>
          <w:b/>
          <w:color w:val="FF0000"/>
          <w:kern w:val="0"/>
          <w:szCs w:val="21"/>
          <w:bdr w:val="nil"/>
          <w:shd w:val="clear" w:color="auto" w:fill="FFFFFF"/>
        </w:rPr>
        <w:t>设一个甲球的质量为m甲，一个乙球的质量为m乙，根据题意得2m甲=3m乙，也就是</w:t>
      </w:r>
      <w:r>
        <w:rPr>
          <w:rFonts w:ascii="楷体" w:eastAsia="楷体" w:hAnsi="楷体" w:cs="楷体" w:hint="eastAsia"/>
          <w:b/>
          <w:color w:val="FF0000"/>
          <w:kern w:val="0"/>
          <w:position w:val="-26"/>
          <w:szCs w:val="21"/>
          <w:bdr w:val="nil"/>
          <w:shd w:val="clear" w:color="auto" w:fill="FFFFFF"/>
        </w:rPr>
        <w:object w:dxaOrig="720" w:dyaOrig="600">
          <v:shape id="_x0000_i1027" type="#_x0000_t75" style="width:36pt;height:30pt" o:ole="">
            <v:imagedata r:id="rId13" o:title=""/>
          </v:shape>
          <o:OLEObject Type="Embed" ProgID="Equation.3" ShapeID="_x0000_i1027" DrawAspect="Content" ObjectID="_1659677360" r:id="rId14"/>
        </w:object>
      </w:r>
      <w:r>
        <w:rPr>
          <w:rFonts w:ascii="楷体" w:eastAsia="楷体" w:hAnsi="楷体" w:cs="楷体" w:hint="eastAsia"/>
          <w:b/>
          <w:color w:val="FF0000"/>
          <w:kern w:val="0"/>
          <w:szCs w:val="21"/>
          <w:bdr w:val="nil"/>
          <w:shd w:val="clear" w:color="auto" w:fill="FFFFFF"/>
        </w:rPr>
        <w:t>，</w:t>
      </w:r>
    </w:p>
    <w:p w:rsidR="00E67599" w:rsidRDefault="00E67599" w:rsidP="00E67599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line="360" w:lineRule="auto"/>
        <w:ind w:firstLineChars="200" w:firstLine="422"/>
        <w:jc w:val="left"/>
        <w:rPr>
          <w:rFonts w:ascii="楷体" w:eastAsia="楷体" w:hAnsi="楷体" w:cs="楷体"/>
          <w:b/>
          <w:color w:val="FF0000"/>
          <w:kern w:val="0"/>
          <w:szCs w:val="21"/>
          <w:bdr w:val="nil"/>
        </w:rPr>
      </w:pPr>
      <w:r>
        <w:rPr>
          <w:rFonts w:ascii="楷体" w:eastAsia="楷体" w:hAnsi="楷体" w:cs="楷体" w:hint="eastAsia"/>
          <w:b/>
          <w:color w:val="FF0000"/>
          <w:kern w:val="0"/>
          <w:szCs w:val="21"/>
          <w:bdr w:val="nil"/>
          <w:shd w:val="clear" w:color="auto" w:fill="FFFFFF"/>
        </w:rPr>
        <w:t>因为</w:t>
      </w:r>
      <w:r>
        <w:rPr>
          <w:rFonts w:ascii="楷体" w:eastAsia="楷体" w:hAnsi="楷体" w:cs="楷体" w:hint="eastAsia"/>
          <w:b/>
          <w:color w:val="FF0000"/>
          <w:kern w:val="0"/>
          <w:position w:val="-22"/>
          <w:szCs w:val="21"/>
          <w:shd w:val="clear" w:color="auto" w:fill="FFFFFF"/>
        </w:rPr>
        <w:object w:dxaOrig="600" w:dyaOrig="560">
          <v:shape id="_x0000_i1028" type="#_x0000_t75" style="width:30pt;height:28pt" o:ole="">
            <v:imagedata r:id="rId11" o:title=""/>
          </v:shape>
          <o:OLEObject Type="Embed" ProgID="Equation.3" ShapeID="_x0000_i1028" DrawAspect="Content" ObjectID="_1659677361" r:id="rId15"/>
        </w:object>
      </w:r>
      <w:r>
        <w:rPr>
          <w:rFonts w:ascii="楷体" w:eastAsia="楷体" w:hAnsi="楷体" w:cs="楷体" w:hint="eastAsia"/>
          <w:b/>
          <w:color w:val="FF0000"/>
          <w:kern w:val="0"/>
          <w:szCs w:val="21"/>
          <w:shd w:val="clear" w:color="auto" w:fill="FFFFFF"/>
        </w:rPr>
        <w:t>，所以</w:t>
      </w:r>
      <w:r>
        <w:rPr>
          <w:rFonts w:ascii="楷体" w:eastAsia="楷体" w:hAnsi="楷体" w:cs="楷体" w:hint="eastAsia"/>
          <w:b/>
          <w:color w:val="FF0000"/>
          <w:kern w:val="0"/>
          <w:szCs w:val="21"/>
          <w:bdr w:val="nil"/>
          <w:shd w:val="clear" w:color="auto" w:fill="FFFFFF"/>
        </w:rPr>
        <w:t>甲乙材料密度之比为：</w:t>
      </w:r>
      <w:r>
        <w:rPr>
          <w:rFonts w:ascii="楷体" w:eastAsia="楷体" w:hAnsi="楷体" w:cs="楷体" w:hint="eastAsia"/>
          <w:b/>
          <w:color w:val="FF0000"/>
          <w:kern w:val="0"/>
          <w:position w:val="-26"/>
          <w:szCs w:val="21"/>
          <w:bdr w:val="nil"/>
          <w:shd w:val="clear" w:color="auto" w:fill="FFFFFF"/>
        </w:rPr>
        <w:object w:dxaOrig="2280" w:dyaOrig="600">
          <v:shape id="_x0000_i1029" type="#_x0000_t75" style="width:114pt;height:30pt" o:ole="">
            <v:imagedata r:id="rId16" o:title=""/>
          </v:shape>
          <o:OLEObject Type="Embed" ProgID="Equation.3" ShapeID="_x0000_i1029" DrawAspect="Content" ObjectID="_1659677362" r:id="rId17"/>
        </w:object>
      </w:r>
      <w:r>
        <w:rPr>
          <w:rFonts w:ascii="楷体" w:eastAsia="楷体" w:hAnsi="楷体" w:cs="楷体" w:hint="eastAsia"/>
          <w:b/>
          <w:color w:val="FF0000"/>
          <w:kern w:val="0"/>
          <w:szCs w:val="21"/>
          <w:bdr w:val="nil"/>
        </w:rPr>
        <w:t>。</w:t>
      </w:r>
    </w:p>
    <w:p w:rsidR="00E67599" w:rsidRDefault="00E67599" w:rsidP="00E67599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line="360" w:lineRule="auto"/>
        <w:ind w:firstLineChars="200" w:firstLine="422"/>
        <w:jc w:val="left"/>
        <w:rPr>
          <w:rFonts w:ascii="楷体" w:eastAsia="楷体" w:hAnsi="楷体" w:cs="楷体"/>
          <w:b/>
          <w:color w:val="FF0000"/>
          <w:szCs w:val="21"/>
        </w:rPr>
      </w:pPr>
      <w:r>
        <w:rPr>
          <w:rFonts w:ascii="楷体" w:eastAsia="楷体" w:hAnsi="楷体" w:cs="楷体" w:hint="eastAsia"/>
          <w:b/>
          <w:color w:val="FF0000"/>
          <w:kern w:val="0"/>
          <w:szCs w:val="21"/>
          <w:bdr w:val="nil"/>
          <w:shd w:val="clear" w:color="auto" w:fill="FFFFFF"/>
        </w:rPr>
        <w:t>故选A。</w:t>
      </w:r>
    </w:p>
    <w:p w:rsidR="00E67599" w:rsidRDefault="00E67599" w:rsidP="00E67599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line="360" w:lineRule="auto"/>
        <w:ind w:firstLineChars="200" w:firstLine="422"/>
        <w:jc w:val="left"/>
        <w:rPr>
          <w:rFonts w:ascii="宋体" w:hAnsi="宋体" w:cs="宋体"/>
          <w:bCs/>
          <w:szCs w:val="21"/>
        </w:rPr>
      </w:pPr>
      <w:r>
        <w:rPr>
          <w:rStyle w:val="a5"/>
          <w:rFonts w:ascii="楷体" w:eastAsia="楷体" w:hAnsi="楷体" w:cs="楷体" w:hint="eastAsia"/>
          <w:b/>
          <w:color w:val="FF0000"/>
          <w:kern w:val="0"/>
          <w:bdr w:val="nil"/>
          <w:shd w:val="clear" w:color="auto" w:fill="FFFFFF"/>
        </w:rPr>
        <w:t>【考点】密度的计算与比较。</w:t>
      </w:r>
    </w:p>
    <w:p w:rsidR="00E67599" w:rsidRDefault="00E67599" w:rsidP="00E67599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8.已知水在4℃以上时，热胀冷缩（即温度升高，其体积膨胀）在0℃～4℃之间是热缩冷胀（即水在0℃～4℃这间反常膨胀）。则给0℃的水加热升到10℃的过程中，水的密度（   ）。</w:t>
      </w:r>
    </w:p>
    <w:p w:rsidR="00E67599" w:rsidRDefault="00E67599" w:rsidP="00E67599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A．持续增大   B．持续减小   C．先变小后变大   D．先变大后变小</w:t>
      </w:r>
    </w:p>
    <w:p w:rsidR="00E67599" w:rsidRDefault="00E67599" w:rsidP="00E67599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b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b/>
          <w:color w:val="FF0000"/>
          <w:szCs w:val="21"/>
        </w:rPr>
        <w:t>【解析】</w:t>
      </w:r>
      <w:r>
        <w:rPr>
          <w:rFonts w:ascii="宋体" w:hAnsi="宋体" w:cs="宋体"/>
          <w:b/>
          <w:color w:val="FF0000"/>
          <w:szCs w:val="21"/>
          <w:shd w:val="clear" w:color="auto" w:fill="FFFFFF"/>
        </w:rPr>
        <w:t>水在</w:t>
      </w:r>
      <w:r>
        <w:rPr>
          <w:rFonts w:ascii="宋体" w:hAnsi="宋体" w:cs="宋体" w:hint="eastAsia"/>
          <w:b/>
          <w:color w:val="FF0000"/>
          <w:szCs w:val="21"/>
          <w:shd w:val="clear" w:color="auto" w:fill="FFFFFF"/>
        </w:rPr>
        <w:t>0℃～4℃之间是热缩冷胀的，即体积随温度的升高而减小，根据密度公式</w:t>
      </w:r>
      <w:r>
        <w:rPr>
          <w:rFonts w:ascii="宋体" w:hAnsi="宋体" w:cs="宋体" w:hint="eastAsia"/>
          <w:b/>
          <w:noProof/>
          <w:color w:val="FF0000"/>
          <w:szCs w:val="21"/>
          <w:shd w:val="clear" w:color="auto" w:fill="FFFFFF"/>
        </w:rPr>
        <w:drawing>
          <wp:inline distT="0" distB="0" distL="114300" distR="114300" wp14:anchorId="36BA2B00" wp14:editId="1F107039">
            <wp:extent cx="447675" cy="390525"/>
            <wp:effectExtent l="0" t="0" r="9525" b="9525"/>
            <wp:docPr id="8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color w:val="FF0000"/>
          <w:szCs w:val="21"/>
          <w:shd w:val="clear" w:color="auto" w:fill="FFFFFF"/>
        </w:rPr>
        <w:t>可知，在0℃～4℃之间随温度的升高，体积减小密度变大．在4℃以上时，水的</w:t>
      </w:r>
      <w:r>
        <w:rPr>
          <w:rFonts w:ascii="宋体" w:hAnsi="宋体" w:cs="宋体" w:hint="eastAsia"/>
          <w:b/>
          <w:color w:val="FF0000"/>
          <w:szCs w:val="21"/>
          <w:shd w:val="clear" w:color="auto" w:fill="FFFFFF"/>
        </w:rPr>
        <w:lastRenderedPageBreak/>
        <w:t>体积随温度的升高而变大，由</w:t>
      </w:r>
      <w:r>
        <w:rPr>
          <w:rFonts w:ascii="宋体" w:hAnsi="宋体" w:cs="宋体" w:hint="eastAsia"/>
          <w:b/>
          <w:noProof/>
          <w:color w:val="FF0000"/>
          <w:szCs w:val="21"/>
          <w:shd w:val="clear" w:color="auto" w:fill="FFFFFF"/>
        </w:rPr>
        <w:drawing>
          <wp:inline distT="0" distB="0" distL="114300" distR="114300" wp14:anchorId="54AE10A6" wp14:editId="34C19742">
            <wp:extent cx="447675" cy="390525"/>
            <wp:effectExtent l="0" t="0" r="9525" b="9525"/>
            <wp:docPr id="5" name="图片 11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 descr="IMG_25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color w:val="FF0000"/>
          <w:szCs w:val="21"/>
          <w:shd w:val="clear" w:color="auto" w:fill="FFFFFF"/>
        </w:rPr>
        <w:t>可知，其密度随温度的升高而变小。这样看来，水在4℃时密度最大，是1.0×10</w:t>
      </w:r>
      <w:r>
        <w:rPr>
          <w:rFonts w:ascii="宋体" w:hAnsi="宋体" w:cs="宋体" w:hint="eastAsia"/>
          <w:b/>
          <w:color w:val="FF0000"/>
          <w:szCs w:val="21"/>
          <w:shd w:val="clear" w:color="auto" w:fill="FFFFFF"/>
          <w:vertAlign w:val="superscript"/>
        </w:rPr>
        <w:t>3</w:t>
      </w:r>
      <w:r>
        <w:rPr>
          <w:rFonts w:ascii="宋体" w:hAnsi="宋体" w:cs="宋体" w:hint="eastAsia"/>
          <w:b/>
          <w:color w:val="FF0000"/>
          <w:szCs w:val="21"/>
          <w:shd w:val="clear" w:color="auto" w:fill="FFFFFF"/>
        </w:rPr>
        <w:t>kg/m</w:t>
      </w:r>
      <w:r>
        <w:rPr>
          <w:rFonts w:ascii="宋体" w:hAnsi="宋体" w:cs="宋体" w:hint="eastAsia"/>
          <w:b/>
          <w:color w:val="FF0000"/>
          <w:szCs w:val="21"/>
          <w:shd w:val="clear" w:color="auto" w:fill="FFFFFF"/>
          <w:vertAlign w:val="superscript"/>
        </w:rPr>
        <w:t>3</w:t>
      </w:r>
      <w:r>
        <w:rPr>
          <w:rFonts w:ascii="宋体" w:hAnsi="宋体" w:cs="宋体" w:hint="eastAsia"/>
          <w:b/>
          <w:color w:val="FF0000"/>
          <w:szCs w:val="21"/>
          <w:shd w:val="clear" w:color="auto" w:fill="FFFFFF"/>
        </w:rPr>
        <w:t>。</w:t>
      </w:r>
    </w:p>
    <w:p w:rsidR="00E67599" w:rsidRDefault="00E67599" w:rsidP="00E67599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b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b/>
          <w:color w:val="FF0000"/>
          <w:szCs w:val="21"/>
          <w:shd w:val="clear" w:color="auto" w:fill="FFFFFF"/>
        </w:rPr>
        <w:t>故选D。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80"/>
        <w:rPr>
          <w:rFonts w:ascii="宋体" w:hAnsi="宋体" w:cs="宋体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B8BA9CF" wp14:editId="67FE4A7B">
            <wp:simplePos x="0" y="0"/>
            <wp:positionH relativeFrom="column">
              <wp:posOffset>3352800</wp:posOffset>
            </wp:positionH>
            <wp:positionV relativeFrom="paragraph">
              <wp:posOffset>321945</wp:posOffset>
            </wp:positionV>
            <wp:extent cx="1569085" cy="1196340"/>
            <wp:effectExtent l="0" t="0" r="12065" b="3810"/>
            <wp:wrapSquare wrapText="bothSides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69085" cy="1196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1"/>
          <w:szCs w:val="21"/>
        </w:rPr>
        <w:t>9.如图是在探究甲、乙两种物质质量跟体积关系时作出的图像。以下分析正确的是（  ）。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A. 不同物质的质量跟体积的比值是不同的；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B. 甲物质的质量跟体积的比值比乙物质小；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C. 若V</w:t>
      </w:r>
      <w:r>
        <w:rPr>
          <w:rFonts w:ascii="宋体" w:hAnsi="宋体" w:cs="宋体" w:hint="eastAsia"/>
          <w:sz w:val="21"/>
          <w:szCs w:val="21"/>
          <w:vertAlign w:val="subscript"/>
        </w:rPr>
        <w:t>甲 </w:t>
      </w:r>
      <w:r>
        <w:rPr>
          <w:rFonts w:ascii="宋体" w:hAnsi="宋体" w:cs="宋体" w:hint="eastAsia"/>
          <w:sz w:val="21"/>
          <w:szCs w:val="21"/>
        </w:rPr>
        <w:t>= V</w:t>
      </w:r>
      <w:r>
        <w:rPr>
          <w:rFonts w:ascii="宋体" w:hAnsi="宋体" w:cs="宋体" w:hint="eastAsia"/>
          <w:sz w:val="21"/>
          <w:szCs w:val="21"/>
          <w:vertAlign w:val="subscript"/>
        </w:rPr>
        <w:t>乙   </w:t>
      </w:r>
      <w:r>
        <w:rPr>
          <w:rFonts w:ascii="宋体" w:hAnsi="宋体" w:cs="宋体" w:hint="eastAsia"/>
          <w:sz w:val="21"/>
          <w:szCs w:val="21"/>
        </w:rPr>
        <w:t>则m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&lt;m</w:t>
      </w:r>
      <w:r>
        <w:rPr>
          <w:rFonts w:ascii="宋体" w:hAnsi="宋体" w:cs="宋体" w:hint="eastAsia"/>
          <w:sz w:val="21"/>
          <w:szCs w:val="21"/>
          <w:vertAlign w:val="subscript"/>
        </w:rPr>
        <w:t>乙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D. 若m</w:t>
      </w:r>
      <w:r>
        <w:rPr>
          <w:rFonts w:ascii="宋体" w:hAnsi="宋体" w:cs="宋体" w:hint="eastAsia"/>
          <w:sz w:val="21"/>
          <w:szCs w:val="21"/>
          <w:vertAlign w:val="subscript"/>
        </w:rPr>
        <w:t>甲 </w:t>
      </w:r>
      <w:r>
        <w:rPr>
          <w:rFonts w:ascii="宋体" w:hAnsi="宋体" w:cs="宋体" w:hint="eastAsia"/>
          <w:sz w:val="21"/>
          <w:szCs w:val="21"/>
        </w:rPr>
        <w:t>= m</w:t>
      </w:r>
      <w:r>
        <w:rPr>
          <w:rFonts w:ascii="宋体" w:hAnsi="宋体" w:cs="宋体" w:hint="eastAsia"/>
          <w:sz w:val="21"/>
          <w:szCs w:val="21"/>
          <w:vertAlign w:val="subscript"/>
        </w:rPr>
        <w:t>乙</w:t>
      </w:r>
      <w:r>
        <w:rPr>
          <w:rFonts w:ascii="宋体" w:hAnsi="宋体" w:cs="宋体" w:hint="eastAsia"/>
          <w:sz w:val="21"/>
          <w:szCs w:val="21"/>
        </w:rPr>
        <w:t>，则V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&gt;V</w:t>
      </w:r>
      <w:r>
        <w:rPr>
          <w:rFonts w:ascii="宋体" w:hAnsi="宋体" w:cs="宋体" w:hint="eastAsia"/>
          <w:sz w:val="21"/>
          <w:szCs w:val="21"/>
          <w:vertAlign w:val="subscript"/>
        </w:rPr>
        <w:t>乙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运用图象法解答问题的一般步骤是：（1）明确图象中横纵坐标表示的物理量分别是什么；（2）注意认清横坐标和纵坐标上各表示的最小分格的数值大小和单位；（3）明确图象所表示的物理意义；（4）根据图象对题目提出的问题作出判断，得到结论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解答;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【解析】横轴表示体积，纵轴表示质量，所以该图象反映的是质量随体积变化图象，因为密度是单位体积的质量，所以该图象也是密度图象。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A、在体积相同时，甲和乙的质量不同，则甲和乙的质量跟体积的比值不同，选项A正确。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B、在体积相同时，甲的质量比乙的大，则甲物质的质量跟体积的比值比乙的大，选项B错误。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C、若V甲=V乙则m甲＞m乙，选项C错误。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D、若m甲=m乙，则V甲＜V乙，选项D错误。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rPr>
          <w:rFonts w:ascii="微软雅黑" w:eastAsia="微软雅黑" w:hAnsi="微软雅黑" w:cs="微软雅黑"/>
          <w:color w:val="333333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故选 A。</w:t>
      </w:r>
    </w:p>
    <w:p w:rsidR="00E67599" w:rsidRDefault="00E67599" w:rsidP="00E675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10.对于几块形状和体积各不相同的实心铁块，下列说法中正确的是（   ）。</w:t>
      </w:r>
    </w:p>
    <w:p w:rsidR="00E67599" w:rsidRDefault="00E67599" w:rsidP="00E67599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A．质量大的铁块密度大；  B．体积小的铁块的密度大；</w:t>
      </w:r>
    </w:p>
    <w:p w:rsidR="00E67599" w:rsidRDefault="00E67599" w:rsidP="00E67599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C．几个铁块的密度都相同；D．需要知道几块铁的质量和体积才能比较密度大小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【考点】密度及其密度、质量、体积的相互关系。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lastRenderedPageBreak/>
        <w:t>【解析】物体的密度是物体质量与其体积的比值，只有在知道物体质量或体积前提下才能比较物体密度大小；只从一个方面（质量或体积）是无法确定物体密度大小的。故A中，质量大的铁块密度大的说法是错误的；B中，体积小的铁块密度小也是错误的；C中，几个铁块的密度都相同的判断也是错误的。完整、正确的说法是：需要知道几块铁的质量和体积才能比较密度大小。故，正确答案是D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【答案】D。</w:t>
      </w:r>
    </w:p>
    <w:p w:rsidR="00E67599" w:rsidRDefault="00E67599" w:rsidP="00E67599">
      <w:pPr>
        <w:tabs>
          <w:tab w:val="left" w:pos="660"/>
        </w:tabs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11.质量为m，密度为ρ的金属块随宇宙飞船从地球到达太空后，其质量和密度的变化是（   ）。</w:t>
      </w:r>
    </w:p>
    <w:p w:rsidR="00E67599" w:rsidRDefault="00E67599" w:rsidP="00E67599">
      <w:pPr>
        <w:tabs>
          <w:tab w:val="left" w:pos="660"/>
        </w:tabs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A、质量和密度均减小     B、质量和密度均不变</w:t>
      </w:r>
    </w:p>
    <w:p w:rsidR="00E67599" w:rsidRDefault="00E67599" w:rsidP="00E67599">
      <w:pPr>
        <w:tabs>
          <w:tab w:val="left" w:pos="0"/>
        </w:tabs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C、质量和密度均增大     D、质量不变，密度减小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【解析】质量是物质的一种特性，不会随物质的形状、状态、位置的变化而变化；密度是物质的一种特性，它与物质的材料有关，不随着物体位置的改变而改变。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解答：质量和密度是物质的一种特性，同种物质的质量和密度一般是不发生变化的，即使是物体的位置发生了改变，其质量和密度也不会发生改变．金属块随宇宙飞船从地球到达太空后，位置虽然发生了改变，但金属块的密度和质量都不会发生变化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故答案为B。</w:t>
      </w:r>
    </w:p>
    <w:p w:rsidR="00E67599" w:rsidRDefault="00E67599" w:rsidP="00E67599">
      <w:pPr>
        <w:tabs>
          <w:tab w:val="left" w:pos="0"/>
        </w:tabs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二、填空题（22分）</w:t>
      </w:r>
    </w:p>
    <w:p w:rsidR="00E67599" w:rsidRDefault="00E67599" w:rsidP="00E67599">
      <w:pPr>
        <w:tabs>
          <w:tab w:val="left" w:pos="3420"/>
        </w:tabs>
        <w:spacing w:line="360" w:lineRule="auto"/>
        <w:ind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12．（6分）某同学想用天平测1枚大头针的质量，请你把这名同学设计的称量步骤程序整理出正确的顺序</w:t>
      </w:r>
      <w:r>
        <w:rPr>
          <w:rFonts w:ascii="宋体" w:hAnsi="宋体" w:cs="宋体" w:hint="eastAsia"/>
          <w:bCs/>
          <w:szCs w:val="21"/>
          <w:u w:val="single"/>
        </w:rPr>
        <w:t xml:space="preserve">                                     </w:t>
      </w:r>
      <w:r>
        <w:rPr>
          <w:rFonts w:ascii="宋体" w:hAnsi="宋体" w:cs="宋体" w:hint="eastAsia"/>
          <w:bCs/>
          <w:szCs w:val="21"/>
        </w:rPr>
        <w:t>。</w:t>
      </w:r>
    </w:p>
    <w:p w:rsidR="00E67599" w:rsidRDefault="00E67599" w:rsidP="00E67599">
      <w:pPr>
        <w:numPr>
          <w:ilvl w:val="0"/>
          <w:numId w:val="2"/>
        </w:numPr>
        <w:tabs>
          <w:tab w:val="left" w:pos="3420"/>
        </w:tabs>
        <w:spacing w:after="200" w:line="360" w:lineRule="auto"/>
        <w:ind w:left="0"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把天平放在水平桌上；</w:t>
      </w:r>
    </w:p>
    <w:p w:rsidR="00E67599" w:rsidRDefault="00E67599" w:rsidP="00E67599">
      <w:pPr>
        <w:numPr>
          <w:ilvl w:val="0"/>
          <w:numId w:val="2"/>
        </w:numPr>
        <w:tabs>
          <w:tab w:val="left" w:pos="3420"/>
        </w:tabs>
        <w:spacing w:after="200" w:line="360" w:lineRule="auto"/>
        <w:ind w:left="0"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调节游码直到横梁平衡；</w:t>
      </w:r>
    </w:p>
    <w:p w:rsidR="00E67599" w:rsidRDefault="00E67599" w:rsidP="00E67599">
      <w:pPr>
        <w:numPr>
          <w:ilvl w:val="0"/>
          <w:numId w:val="2"/>
        </w:numPr>
        <w:tabs>
          <w:tab w:val="left" w:pos="3420"/>
        </w:tabs>
        <w:spacing w:after="200" w:line="360" w:lineRule="auto"/>
        <w:ind w:left="0"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把50枚相同大头针放在天平左盘，用镊子加减砝码；</w:t>
      </w:r>
    </w:p>
    <w:p w:rsidR="00E67599" w:rsidRDefault="00E67599" w:rsidP="00E67599">
      <w:pPr>
        <w:numPr>
          <w:ilvl w:val="0"/>
          <w:numId w:val="2"/>
        </w:numPr>
        <w:tabs>
          <w:tab w:val="left" w:pos="3420"/>
        </w:tabs>
        <w:spacing w:after="200" w:line="360" w:lineRule="auto"/>
        <w:ind w:left="0"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调节横梁上的平衡螺母直到横梁平衡；</w:t>
      </w:r>
    </w:p>
    <w:p w:rsidR="00E67599" w:rsidRDefault="00E67599" w:rsidP="00E67599">
      <w:pPr>
        <w:numPr>
          <w:ilvl w:val="0"/>
          <w:numId w:val="2"/>
        </w:numPr>
        <w:tabs>
          <w:tab w:val="left" w:pos="3420"/>
        </w:tabs>
        <w:spacing w:after="200" w:line="360" w:lineRule="auto"/>
        <w:ind w:left="0"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读出总质量，求出每枚大头针的质量；</w:t>
      </w:r>
    </w:p>
    <w:p w:rsidR="00E67599" w:rsidRDefault="00E67599" w:rsidP="00E67599">
      <w:pPr>
        <w:numPr>
          <w:ilvl w:val="0"/>
          <w:numId w:val="2"/>
        </w:numPr>
        <w:tabs>
          <w:tab w:val="left" w:pos="3420"/>
        </w:tabs>
        <w:spacing w:after="200" w:line="360" w:lineRule="auto"/>
        <w:ind w:left="0" w:firstLineChars="200" w:firstLine="420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把游码放在标尺的零刻线处。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lastRenderedPageBreak/>
        <w:t>【解析】天平的正确使用：（1）“放”把天平放在水平台上，把游码移到标尺左端的零刻线处；（2）“调”调节横梁的平衡螺母，使指针指到分度盘的中央或左右偏转的格数相同；（3）“称”先在天平的左盘放物体，再在右盘放砝码或向右移动游码，使天平的横梁重新平衡；（4）“算”物体的质量=砝码的质量+游码对应的刻度值；（5）“整”整理器材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解答：一个大头针的质量很小，在天平上无法直接测量，采用测多个大头针计算一个大头针的质量；具体的步骤：①把天平放在水平桌上（1）；②把游码放在标尺的零刻线处（6）；③调节横梁上的平衡螺母直到横梁平衡（4）；④把50枚相同大头针放在天平左盘，用镊子加减砝码（3）；⑤调节游码直到横梁平衡（2）；⑥读出总质量，求出每枚大头针的质量（5）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故答案为：（1）（6）（4）（3）（2）（5）。</w:t>
      </w:r>
    </w:p>
    <w:p w:rsidR="00E67599" w:rsidRDefault="00E67599" w:rsidP="00E67599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szCs w:val="21"/>
        </w:rPr>
        <w:t>13.（4分）</w:t>
      </w:r>
      <w:r>
        <w:rPr>
          <w:rFonts w:ascii="宋体" w:hAnsi="宋体" w:cs="宋体" w:hint="eastAsia"/>
          <w:bCs/>
          <w:szCs w:val="21"/>
        </w:rPr>
        <w:t>如图是某种物质的质量和体积关系的图象，由图象可知，这种物质的密度是</w:t>
      </w:r>
      <w:r>
        <w:rPr>
          <w:rFonts w:ascii="宋体" w:hAnsi="宋体" w:cs="宋体" w:hint="eastAsia"/>
          <w:bCs/>
          <w:szCs w:val="21"/>
          <w:u w:val="single"/>
        </w:rPr>
        <w:t xml:space="preserve">         </w:t>
      </w:r>
      <w:r>
        <w:rPr>
          <w:rFonts w:ascii="宋体" w:hAnsi="宋体" w:cs="宋体" w:hint="eastAsia"/>
          <w:bCs/>
          <w:szCs w:val="21"/>
        </w:rPr>
        <w:t>kg/m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。</w:t>
      </w:r>
    </w:p>
    <w:p w:rsidR="00E67599" w:rsidRDefault="00E67599" w:rsidP="00E67599">
      <w:pPr>
        <w:spacing w:line="360" w:lineRule="auto"/>
        <w:ind w:firstLineChars="200" w:firstLine="422"/>
        <w:jc w:val="center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object w:dxaOrig="1772" w:dyaOrig="1303">
          <v:shape id="_x0000_i1030" type="#_x0000_t75" alt="3eud教育网 http://www.3edu.net  百万教学资源，完全免费，无须注册，天天更新！" style="width:88.5pt;height:65pt" o:ole="">
            <v:imagedata r:id="rId20" o:title=""/>
          </v:shape>
          <o:OLEObject Type="Embed" ProgID="Photoshop.Image.6" ShapeID="_x0000_i1030" DrawAspect="Content" ObjectID="_1659677363" r:id="rId21"/>
        </w:objec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【解析】从图象中找出对应的体积和质量，由密度公式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2"/>
          <w:szCs w:val="21"/>
          <w:shd w:val="clear" w:color="auto" w:fill="FFFFFF"/>
        </w:rPr>
        <w:object w:dxaOrig="600" w:dyaOrig="560">
          <v:shape id="_x0000_i1031" type="#_x0000_t75" style="width:30pt;height:28pt" o:ole="">
            <v:imagedata r:id="rId11" o:title=""/>
          </v:shape>
          <o:OLEObject Type="Embed" ProgID="Equation.3" ShapeID="_x0000_i1031" DrawAspect="Content" ObjectID="_1659677364" r:id="rId22"/>
        </w:object>
      </w:r>
      <w:r>
        <w:rPr>
          <w:rFonts w:ascii="楷体" w:eastAsia="楷体" w:hAnsi="楷体" w:cs="楷体" w:hint="eastAsia"/>
          <w:b/>
          <w:bCs/>
          <w:color w:val="FF0000"/>
        </w:rPr>
        <w:t>计算即可。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解答：由图象知，当物体的质量为m=10g时，体积为V=6cm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，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所以物体的密度为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2"/>
          <w:szCs w:val="21"/>
          <w:shd w:val="clear" w:color="auto" w:fill="FFFFFF"/>
        </w:rPr>
        <w:object w:dxaOrig="3960" w:dyaOrig="560">
          <v:shape id="_x0000_i1032" type="#_x0000_t75" style="width:198pt;height:28pt" o:ole="">
            <v:imagedata r:id="rId23" o:title=""/>
          </v:shape>
          <o:OLEObject Type="Embed" ProgID="Equation.3" ShapeID="_x0000_i1032" DrawAspect="Content" ObjectID="_1659677365" r:id="rId24"/>
        </w:objec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故答案为：1.67×10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67599" w:rsidRDefault="00E67599" w:rsidP="00E67599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14.（6分）有一金属块质量是386g，体积是20cm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，这种金属的密度是___________kg/m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；如果将它截去一半，剩余部分的密度是______kg/m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【解析】（1）已知金属块的质量和体积，根据密度公式求出它的密度；（2）密度是物质本身的一种属性，与物质的种类和状态有关，与体积和质量的大小无关。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解答：这种金属的密度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2"/>
          <w:szCs w:val="21"/>
          <w:shd w:val="clear" w:color="auto" w:fill="FFFFFF"/>
        </w:rPr>
        <w:object w:dxaOrig="3940" w:dyaOrig="560">
          <v:shape id="_x0000_i1033" type="#_x0000_t75" style="width:197pt;height:28pt" o:ole="">
            <v:imagedata r:id="rId25" o:title=""/>
          </v:shape>
          <o:OLEObject Type="Embed" ProgID="Equation.3" ShapeID="_x0000_i1033" DrawAspect="Content" ObjectID="_1659677366" r:id="rId26"/>
        </w:objec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67599" w:rsidRDefault="00E67599" w:rsidP="00E67599">
      <w:pPr>
        <w:numPr>
          <w:ilvl w:val="0"/>
          <w:numId w:val="3"/>
        </w:numPr>
        <w:spacing w:after="20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因为密度是物质本身的一种属性，与体积和质量的大小无关，所以如果将它截去一半，剩余部分的密度仍为19.3×10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kg/m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67599" w:rsidRDefault="00E67599" w:rsidP="00E67599">
      <w:pPr>
        <w:spacing w:line="360" w:lineRule="auto"/>
        <w:ind w:leftChars="200" w:left="420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lastRenderedPageBreak/>
        <w:t>故答案为：19.3×10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；19.3×10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67599" w:rsidRDefault="00E67599" w:rsidP="00E67599">
      <w:pPr>
        <w:spacing w:line="360" w:lineRule="auto"/>
        <w:ind w:leftChars="200" w:left="420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  <w:szCs w:val="21"/>
          <w:shd w:val="clear" w:color="auto" w:fill="FFFFFF"/>
        </w:rPr>
        <w:t>密度的计算；密度及其特性。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15.（6分）如图，为什么巧克力、香皂等产品一般都做成凹型并刻有字？除了美观吸引人，更重要的是为了节省材料，产生更多利润。一个年产量3000t的巧克力厂，如果仅因为刻字使每块巧克力由</w:t>
      </w:r>
      <w:r>
        <w:rPr>
          <w:rFonts w:ascii="宋体" w:hAnsi="宋体" w:cs="宋体" w:hint="eastAsia"/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0" wp14:anchorId="229D5D6E" wp14:editId="0A160DDF">
            <wp:simplePos x="0" y="0"/>
            <wp:positionH relativeFrom="column">
              <wp:posOffset>4156075</wp:posOffset>
            </wp:positionH>
            <wp:positionV relativeFrom="line">
              <wp:posOffset>5080</wp:posOffset>
            </wp:positionV>
            <wp:extent cx="1143000" cy="962025"/>
            <wp:effectExtent l="0" t="0" r="0" b="9525"/>
            <wp:wrapSquare wrapText="bothSides"/>
            <wp:docPr id="4" name="图片 2" descr="CHILKAT-CID-b65c9f6c-e8a4-6e4b-90de-bfdc6a7460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CHILKAT-CID-b65c9f6c-e8a4-6e4b-90de-bfdc6a74603a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1"/>
          <w:szCs w:val="21"/>
        </w:rPr>
        <w:t>76g减少</w:t>
      </w:r>
      <w:proofErr w:type="spellStart"/>
      <w:r>
        <w:rPr>
          <w:rFonts w:ascii="宋体" w:hAnsi="宋体" w:cs="宋体" w:hint="eastAsia"/>
          <w:sz w:val="21"/>
          <w:szCs w:val="21"/>
        </w:rPr>
        <w:t>lg</w:t>
      </w:r>
      <w:proofErr w:type="spellEnd"/>
      <w:r>
        <w:rPr>
          <w:rFonts w:ascii="宋体" w:hAnsi="宋体" w:cs="宋体" w:hint="eastAsia"/>
          <w:sz w:val="21"/>
          <w:szCs w:val="21"/>
        </w:rPr>
        <w:t>，则该厂一年多赚50 多万元。计算一下一块刻字的巧克力的重力是</w:t>
      </w:r>
      <w:r>
        <w:rPr>
          <w:rFonts w:ascii="宋体" w:hAnsi="宋体" w:cs="宋体" w:hint="eastAsia"/>
          <w:sz w:val="21"/>
          <w:szCs w:val="21"/>
          <w:u w:val="single"/>
        </w:rPr>
        <w:t xml:space="preserve">       </w:t>
      </w:r>
      <w:r>
        <w:rPr>
          <w:rFonts w:ascii="宋体" w:hAnsi="宋体" w:cs="宋体" w:hint="eastAsia"/>
          <w:sz w:val="21"/>
          <w:szCs w:val="21"/>
        </w:rPr>
        <w:t>N，如果巧克力的密度按1.0×10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kg／m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计算，则一块巧克力减小的体积是</w:t>
      </w:r>
      <w:r>
        <w:rPr>
          <w:rFonts w:ascii="宋体" w:hAnsi="宋体" w:cs="宋体" w:hint="eastAsia"/>
          <w:sz w:val="21"/>
          <w:szCs w:val="21"/>
          <w:u w:val="single"/>
        </w:rPr>
        <w:t xml:space="preserve">        </w:t>
      </w:r>
      <w:r>
        <w:rPr>
          <w:rFonts w:ascii="宋体" w:hAnsi="宋体" w:cs="宋体" w:hint="eastAsia"/>
          <w:sz w:val="21"/>
          <w:szCs w:val="21"/>
        </w:rPr>
        <w:t>cm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。（</w:t>
      </w:r>
      <w:r>
        <w:rPr>
          <w:rFonts w:ascii="宋体" w:hAnsi="宋体" w:cs="宋体" w:hint="eastAsia"/>
          <w:i/>
          <w:iCs/>
          <w:sz w:val="21"/>
          <w:szCs w:val="21"/>
        </w:rPr>
        <w:t>g</w:t>
      </w:r>
      <w:r>
        <w:rPr>
          <w:rFonts w:ascii="宋体" w:hAnsi="宋体" w:cs="宋体" w:hint="eastAsia"/>
          <w:sz w:val="21"/>
          <w:szCs w:val="21"/>
        </w:rPr>
        <w:t>=10N/kg）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①已知巧克力的质量，利用公式G=mg得到其重力；②已知巧克力的密度和减小的质量，利用公式V=mρ得到减小的体积。</w:t>
      </w:r>
    </w:p>
    <w:p w:rsidR="00E67599" w:rsidRDefault="00E67599" w:rsidP="00E67599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解答：①刻字的巧克力的重力是G=mg=0.075kg×10N/kg=0.75N；</w:t>
      </w:r>
    </w:p>
    <w:p w:rsidR="00E67599" w:rsidRDefault="00E67599" w:rsidP="00E67599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②巧克力的密度为ρ=1.0×10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kg/m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=1.0g/cm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</w:p>
    <w:p w:rsidR="00E67599" w:rsidRDefault="00E67599" w:rsidP="00E67599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巧克力减小的体积为</w:t>
      </w:r>
      <w:r>
        <w:rPr>
          <w:rFonts w:ascii="楷体" w:eastAsia="楷体" w:hAnsi="楷体" w:cs="楷体" w:hint="eastAsia"/>
          <w:b/>
          <w:bCs/>
          <w:color w:val="FF0000"/>
        </w:rPr>
        <w:object w:dxaOrig="2200" w:dyaOrig="600">
          <v:shape id="_x0000_i1034" type="#_x0000_t75" style="width:110pt;height:30pt" o:ole="">
            <v:imagedata r:id="rId28" o:title=""/>
          </v:shape>
          <o:OLEObject Type="Embed" ProgID="Equation.3" ShapeID="_x0000_i1034" DrawAspect="Content" ObjectID="_1659677367" r:id="rId29"/>
        </w:objec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67599" w:rsidRDefault="00E67599" w:rsidP="00E67599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故答案为：0.75；1。</w:t>
      </w:r>
    </w:p>
    <w:p w:rsidR="00E67599" w:rsidRDefault="00E67599" w:rsidP="00E67599">
      <w:pPr>
        <w:tabs>
          <w:tab w:val="left" w:pos="0"/>
        </w:tabs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三、计算题（24分）</w:t>
      </w:r>
    </w:p>
    <w:p w:rsidR="00E67599" w:rsidRDefault="00E67599" w:rsidP="00E67599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16.（6分）甲物体的质量是乙物体的3倍，使甲、乙两个物体的体积之比3：2，求甲、乙两物体的密度之比。</w:t>
      </w:r>
    </w:p>
    <w:p w:rsidR="00E67599" w:rsidRDefault="00E67599" w:rsidP="00E67599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  <w:szCs w:val="21"/>
        </w:rPr>
        <w:t>【解析】</w:t>
      </w:r>
      <w:r>
        <w:rPr>
          <w:rFonts w:ascii="楷体" w:eastAsia="楷体" w:hAnsi="楷体" w:cs="楷体" w:hint="eastAsia"/>
          <w:b/>
          <w:color w:val="FF0000"/>
          <w:kern w:val="0"/>
          <w:szCs w:val="21"/>
          <w:shd w:val="clear" w:color="auto" w:fill="FFFFFF"/>
        </w:rPr>
        <w:t>已知两个物体的质量和体积之比，利用公式</w:t>
      </w:r>
      <w:r>
        <w:rPr>
          <w:rFonts w:ascii="楷体" w:eastAsia="楷体" w:hAnsi="楷体" w:cs="楷体" w:hint="eastAsia"/>
          <w:b/>
          <w:color w:val="FF0000"/>
          <w:kern w:val="0"/>
          <w:position w:val="-22"/>
          <w:szCs w:val="21"/>
          <w:shd w:val="clear" w:color="auto" w:fill="FFFFFF"/>
        </w:rPr>
        <w:object w:dxaOrig="600" w:dyaOrig="560">
          <v:shape id="_x0000_i1035" type="#_x0000_t75" style="width:30pt;height:28pt" o:ole="">
            <v:imagedata r:id="rId30" o:title=""/>
          </v:shape>
          <o:OLEObject Type="Embed" ProgID="Equation.3" ShapeID="_x0000_i1035" DrawAspect="Content" ObjectID="_1659677368" r:id="rId31"/>
        </w:object>
      </w:r>
      <w:r>
        <w:rPr>
          <w:rFonts w:ascii="楷体" w:eastAsia="楷体" w:hAnsi="楷体" w:cs="楷体" w:hint="eastAsia"/>
          <w:b/>
          <w:color w:val="FF0000"/>
          <w:kern w:val="0"/>
          <w:szCs w:val="21"/>
          <w:shd w:val="clear" w:color="auto" w:fill="FFFFFF"/>
        </w:rPr>
        <w:t>得到密度之比.</w:t>
      </w:r>
    </w:p>
    <w:p w:rsidR="00E67599" w:rsidRDefault="00E67599" w:rsidP="00E67599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color w:val="FF0000"/>
          <w:position w:val="-60"/>
          <w:szCs w:val="21"/>
        </w:rPr>
      </w:pPr>
      <w:r>
        <w:rPr>
          <w:rFonts w:ascii="楷体" w:eastAsia="楷体" w:hAnsi="楷体" w:cs="楷体" w:hint="eastAsia"/>
          <w:b/>
          <w:color w:val="FF0000"/>
          <w:szCs w:val="21"/>
        </w:rPr>
        <w:t>解答：</w:t>
      </w:r>
      <w:r>
        <w:rPr>
          <w:rFonts w:ascii="楷体" w:eastAsia="楷体" w:hAnsi="楷体" w:cs="楷体" w:hint="eastAsia"/>
          <w:b/>
          <w:color w:val="FF0000"/>
          <w:position w:val="-60"/>
          <w:szCs w:val="21"/>
        </w:rPr>
        <w:object w:dxaOrig="3463" w:dyaOrig="1335">
          <v:shape id="_x0000_i1036" type="#_x0000_t75" alt="3eud教育网 http://www.3edu.net  百万教学资源，完全免费，无须注册，天天更新！" style="width:173pt;height:67pt" o:ole="">
            <v:imagedata r:id="rId32" o:title=""/>
          </v:shape>
          <o:OLEObject Type="Embed" ProgID="Equation.3" ShapeID="_x0000_i1036" DrawAspect="Content" ObjectID="_1659677369" r:id="rId33"/>
        </w:objec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color w:val="FF0000"/>
        </w:rPr>
      </w:pPr>
      <w:r>
        <w:rPr>
          <w:rFonts w:ascii="楷体" w:eastAsia="楷体" w:hAnsi="楷体" w:cs="楷体" w:hint="eastAsia"/>
          <w:b/>
          <w:color w:val="FF0000"/>
        </w:rPr>
        <w:t>答：甲、乙两物体的密度之比为2：1。</w:t>
      </w:r>
    </w:p>
    <w:p w:rsidR="00E67599" w:rsidRDefault="00E67599" w:rsidP="00E67599">
      <w:pPr>
        <w:spacing w:line="360" w:lineRule="auto"/>
        <w:ind w:firstLineChars="200"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17.（8分）密度为0.8g/cm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的甲液体40cm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和密度为1.2g/cm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的乙液体20cm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混合，混合后的体积变为原来的90％，求混合液的密度。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由密度公式的变形公式求出混合液的质量，根据题意求出混合液的体积，然后由密度公式求出混合液的密度。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解答：由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2"/>
          <w:szCs w:val="21"/>
          <w:shd w:val="clear" w:color="auto" w:fill="FFFFFF"/>
        </w:rPr>
        <w:object w:dxaOrig="600" w:dyaOrig="560">
          <v:shape id="_x0000_i1037" type="#_x0000_t75" style="width:30pt;height:28pt" o:ole="">
            <v:imagedata r:id="rId30" o:title=""/>
          </v:shape>
          <o:OLEObject Type="Embed" ProgID="Equation.3" ShapeID="_x0000_i1037" DrawAspect="Content" ObjectID="_1659677370" r:id="rId34"/>
        </w:object>
      </w:r>
      <w:r>
        <w:rPr>
          <w:rFonts w:ascii="楷体" w:eastAsia="楷体" w:hAnsi="楷体" w:cs="楷体" w:hint="eastAsia"/>
          <w:b/>
          <w:bCs/>
          <w:color w:val="FF0000"/>
        </w:rPr>
        <w:t>，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lastRenderedPageBreak/>
        <w:t>两种液体的质量：m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甲</w:t>
      </w:r>
      <w:r>
        <w:rPr>
          <w:rFonts w:ascii="楷体" w:eastAsia="楷体" w:hAnsi="楷体" w:cs="楷体" w:hint="eastAsia"/>
          <w:b/>
          <w:bCs/>
          <w:color w:val="FF0000"/>
        </w:rPr>
        <w:t>=ρ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甲</w:t>
      </w:r>
      <w:r>
        <w:rPr>
          <w:rFonts w:ascii="楷体" w:eastAsia="楷体" w:hAnsi="楷体" w:cs="楷体" w:hint="eastAsia"/>
          <w:b/>
          <w:bCs/>
          <w:color w:val="FF0000"/>
        </w:rPr>
        <w:t>V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甲</w:t>
      </w:r>
      <w:r>
        <w:rPr>
          <w:rFonts w:ascii="楷体" w:eastAsia="楷体" w:hAnsi="楷体" w:cs="楷体" w:hint="eastAsia"/>
          <w:b/>
          <w:bCs/>
          <w:color w:val="FF0000"/>
        </w:rPr>
        <w:t>=0.8g/cm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×40cm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=32g；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m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乙</w:t>
      </w:r>
      <w:r>
        <w:rPr>
          <w:rFonts w:ascii="楷体" w:eastAsia="楷体" w:hAnsi="楷体" w:cs="楷体" w:hint="eastAsia"/>
          <w:b/>
          <w:bCs/>
          <w:color w:val="FF0000"/>
        </w:rPr>
        <w:t>=ρ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乙</w:t>
      </w:r>
      <w:r>
        <w:rPr>
          <w:rFonts w:ascii="楷体" w:eastAsia="楷体" w:hAnsi="楷体" w:cs="楷体" w:hint="eastAsia"/>
          <w:b/>
          <w:bCs/>
          <w:color w:val="FF0000"/>
        </w:rPr>
        <w:t>V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乙</w:t>
      </w:r>
      <w:r>
        <w:rPr>
          <w:rFonts w:ascii="楷体" w:eastAsia="楷体" w:hAnsi="楷体" w:cs="楷体" w:hint="eastAsia"/>
          <w:b/>
          <w:bCs/>
          <w:color w:val="FF0000"/>
        </w:rPr>
        <w:t>=1.2g/cm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×20cm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=24g；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则混合液质量m=m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甲</w:t>
      </w:r>
      <w:r>
        <w:rPr>
          <w:rFonts w:ascii="楷体" w:eastAsia="楷体" w:hAnsi="楷体" w:cs="楷体" w:hint="eastAsia"/>
          <w:b/>
          <w:bCs/>
          <w:color w:val="FF0000"/>
        </w:rPr>
        <w:t>+m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乙</w:t>
      </w:r>
      <w:r>
        <w:rPr>
          <w:rFonts w:ascii="楷体" w:eastAsia="楷体" w:hAnsi="楷体" w:cs="楷体" w:hint="eastAsia"/>
          <w:b/>
          <w:bCs/>
          <w:color w:val="FF0000"/>
        </w:rPr>
        <w:t>=32g+24g=56g；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混合液的体积V=（V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甲</w:t>
      </w:r>
      <w:r>
        <w:rPr>
          <w:rFonts w:ascii="楷体" w:eastAsia="楷体" w:hAnsi="楷体" w:cs="楷体" w:hint="eastAsia"/>
          <w:b/>
          <w:bCs/>
          <w:color w:val="FF0000"/>
        </w:rPr>
        <w:t>+V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乙</w:t>
      </w:r>
      <w:r>
        <w:rPr>
          <w:rFonts w:ascii="楷体" w:eastAsia="楷体" w:hAnsi="楷体" w:cs="楷体" w:hint="eastAsia"/>
          <w:b/>
          <w:bCs/>
          <w:color w:val="FF0000"/>
        </w:rPr>
        <w:t>）×90%=（40cm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+20cm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）×90%=54cm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混合液密度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2"/>
          <w:szCs w:val="21"/>
          <w:shd w:val="clear" w:color="auto" w:fill="FFFFFF"/>
        </w:rPr>
        <w:object w:dxaOrig="2439" w:dyaOrig="560">
          <v:shape id="_x0000_i1038" type="#_x0000_t75" style="width:122pt;height:28pt" o:ole="">
            <v:imagedata r:id="rId35" o:title=""/>
          </v:shape>
          <o:OLEObject Type="Embed" ProgID="Equation.3" ShapeID="_x0000_i1038" DrawAspect="Content" ObjectID="_1659677371" r:id="rId36"/>
        </w:objec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答：混合液的密度为1.04g/cm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color w:val="423B3B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anchor distT="0" distB="0" distL="114300" distR="114300" simplePos="0" relativeHeight="251662336" behindDoc="0" locked="0" layoutInCell="1" allowOverlap="1" wp14:anchorId="046B2952" wp14:editId="1E1CD5D4">
            <wp:simplePos x="0" y="0"/>
            <wp:positionH relativeFrom="column">
              <wp:posOffset>4114800</wp:posOffset>
            </wp:positionH>
            <wp:positionV relativeFrom="paragraph">
              <wp:posOffset>405130</wp:posOffset>
            </wp:positionV>
            <wp:extent cx="1010920" cy="534035"/>
            <wp:effectExtent l="0" t="0" r="17780" b="18415"/>
            <wp:wrapSquare wrapText="bothSides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1092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1"/>
          <w:szCs w:val="21"/>
        </w:rPr>
        <w:t>18.（10分）“五·一”黄金周，</w:t>
      </w:r>
      <w:r>
        <w:rPr>
          <w:rFonts w:ascii="宋体" w:hAnsi="宋体" w:cs="宋体" w:hint="eastAsia"/>
          <w:color w:val="423B3B"/>
          <w:sz w:val="21"/>
          <w:szCs w:val="21"/>
          <w:shd w:val="clear" w:color="auto" w:fill="FFFFFF"/>
        </w:rPr>
        <w:t>小华和妈妈到无锡买了宜兴茶壶，如图所示，很想知道这种材料的密度。于是用天平测出壶盖的质量为44.4g，再把壶盖放人装满水的溢水杯中，并测得溢出水的质量是14.8g。则：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color w:val="423B3B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423B3B"/>
          <w:sz w:val="21"/>
          <w:szCs w:val="21"/>
          <w:shd w:val="clear" w:color="auto" w:fill="FFFFFF"/>
        </w:rPr>
        <w:t>（1）壶盖的体积是多少？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color w:val="423B3B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423B3B"/>
          <w:sz w:val="21"/>
          <w:szCs w:val="21"/>
          <w:shd w:val="clear" w:color="auto" w:fill="FFFFFF"/>
        </w:rPr>
        <w:t>（2）请你帮小华算出这种材料的密度是多少？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color w:val="423B3B"/>
          <w:sz w:val="21"/>
          <w:szCs w:val="21"/>
          <w:shd w:val="clear" w:color="auto" w:fill="FFFFFF"/>
        </w:rPr>
        <w:t>（3）若测得整个空茶壶的质量为159g，则该茶壶材料的体积为多大？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（1）已知溢出水的质量，根据密度公式求出把壶盖放入装满水的溢水杯中溢出水的体积，水的体积就是壶盖的体积；（2）已知壶盖的质量和体积，利用密度公式计算出壶盖的密度就是这种材料的密度；（3）已知整个空茶壶的质量，利用密度公式求出该茶壶所用材料的体积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解答：（1）物体完全浸没时，排开水的体积和本身的体积相等，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所以根据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2"/>
          <w:szCs w:val="21"/>
          <w:shd w:val="clear" w:color="auto" w:fill="FFFFFF"/>
        </w:rPr>
        <w:object w:dxaOrig="600" w:dyaOrig="560">
          <v:shape id="_x0000_i1039" type="#_x0000_t75" style="width:30pt;height:28pt" o:ole="">
            <v:imagedata r:id="rId30" o:title=""/>
          </v:shape>
          <o:OLEObject Type="Embed" ProgID="Equation.3" ShapeID="_x0000_i1039" DrawAspect="Content" ObjectID="_1659677372" r:id="rId38"/>
        </w:object>
      </w:r>
      <w:r>
        <w:rPr>
          <w:rFonts w:ascii="楷体" w:eastAsia="楷体" w:hAnsi="楷体" w:cs="楷体" w:hint="eastAsia"/>
          <w:b/>
          <w:bCs/>
          <w:color w:val="FF0000"/>
        </w:rPr>
        <w:t>可得，溢出水的体积即壶盖的体积：</w:t>
      </w:r>
      <w:r>
        <w:rPr>
          <w:rFonts w:ascii="楷体" w:eastAsia="楷体" w:hAnsi="楷体" w:cs="楷体" w:hint="eastAsia"/>
          <w:b/>
          <w:bCs/>
          <w:color w:val="FF0000"/>
          <w:position w:val="-28"/>
        </w:rPr>
        <w:object w:dxaOrig="2960" w:dyaOrig="620">
          <v:shape id="_x0000_i1040" type="#_x0000_t75" style="width:148pt;height:31pt" o:ole="">
            <v:imagedata r:id="rId39" o:title=""/>
          </v:shape>
          <o:OLEObject Type="Embed" ProgID="Equation.3" ShapeID="_x0000_i1040" DrawAspect="Content" ObjectID="_1659677373" r:id="rId40"/>
        </w:objec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（2）这种材料的密度：</w:t>
      </w:r>
      <w:r>
        <w:rPr>
          <w:rFonts w:ascii="楷体" w:eastAsia="楷体" w:hAnsi="楷体" w:cs="楷体" w:hint="eastAsia"/>
          <w:b/>
          <w:bCs/>
          <w:color w:val="FF0000"/>
          <w:position w:val="-26"/>
        </w:rPr>
        <w:object w:dxaOrig="2920" w:dyaOrig="600">
          <v:shape id="_x0000_i1041" type="#_x0000_t75" style="width:146pt;height:30pt" o:ole="">
            <v:imagedata r:id="rId41" o:title=""/>
          </v:shape>
          <o:OLEObject Type="Embed" ProgID="Equation.3" ShapeID="_x0000_i1041" DrawAspect="Content" ObjectID="_1659677374" r:id="rId42"/>
        </w:objec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（3）该茶壶所用材料的体积：</w:t>
      </w:r>
      <w:r>
        <w:rPr>
          <w:rFonts w:ascii="楷体" w:eastAsia="楷体" w:hAnsi="楷体" w:cs="楷体" w:hint="eastAsia"/>
          <w:b/>
          <w:bCs/>
          <w:color w:val="FF0000"/>
          <w:position w:val="-26"/>
        </w:rPr>
        <w:object w:dxaOrig="2400" w:dyaOrig="600">
          <v:shape id="_x0000_i1042" type="#_x0000_t75" style="width:120pt;height:30pt" o:ole="">
            <v:imagedata r:id="rId43" o:title=""/>
          </v:shape>
          <o:OLEObject Type="Embed" ProgID="Equation.3" ShapeID="_x0000_i1042" DrawAspect="Content" ObjectID="_1659677375" r:id="rId44"/>
        </w:objec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答：（1）壶盖的体积为14.8cm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；（2）这种材料的密度为3g/cm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；（3）该茶壶所用材料的体积为53cm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E67599" w:rsidRDefault="00E67599" w:rsidP="00E67599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【考点】密度及其计算。</w:t>
      </w:r>
    </w:p>
    <w:p w:rsidR="00E67599" w:rsidRDefault="00E67599" w:rsidP="00E67599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四、实验探究题（21分）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19.（9分）鉴别某实心金属工艺品的材料：</w:t>
      </w:r>
      <w:r>
        <w:rPr>
          <w:rFonts w:ascii="宋体" w:hAnsi="宋体" w:cs="宋体" w:hint="eastAsia"/>
          <w:sz w:val="21"/>
          <w:szCs w:val="21"/>
          <w:u w:val="single"/>
        </w:rPr>
        <w:t xml:space="preserve">                    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（1）用调节好的天平称工艺品的质量。把工艺品放在天平的左盘内，天平右盘内的砝码和游码在标尺上的位置如图（1）所示时，天平平衡，该工艺品的质量是_________g。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80"/>
        <w:rPr>
          <w:rFonts w:ascii="宋体" w:hAnsi="宋体" w:cs="宋体"/>
          <w:sz w:val="21"/>
          <w:szCs w:val="21"/>
        </w:rPr>
      </w:pPr>
      <w:r>
        <w:rPr>
          <w:noProof/>
        </w:rPr>
        <w:lastRenderedPageBreak/>
        <w:drawing>
          <wp:inline distT="0" distB="0" distL="114300" distR="114300" wp14:anchorId="646D8A5C" wp14:editId="5961D0CC">
            <wp:extent cx="1800225" cy="772795"/>
            <wp:effectExtent l="0" t="0" r="9525" b="8255"/>
            <wp:docPr id="1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772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18941919" wp14:editId="049398A5">
            <wp:extent cx="869315" cy="1619250"/>
            <wp:effectExtent l="0" t="0" r="6985" b="0"/>
            <wp:docPr id="1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6931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2D53AD23" wp14:editId="7E25DE38">
            <wp:extent cx="1907540" cy="1567815"/>
            <wp:effectExtent l="0" t="0" r="16510" b="13335"/>
            <wp:docPr id="1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07540" cy="1567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67599" w:rsidRDefault="00E67599" w:rsidP="00E67599">
      <w:pPr>
        <w:pStyle w:val="a7"/>
        <w:spacing w:beforeAutospacing="0" w:afterAutospacing="0" w:line="360" w:lineRule="auto"/>
        <w:ind w:firstLineChars="800" w:firstLine="168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图（1）          图（2）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（2）把该工艺品放入盛有50cm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水的量筒以后，水面到达的位置如图（2）所示，该工艺品的体积是_________cm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E67599" w:rsidRDefault="00E67599" w:rsidP="00E67599">
      <w:pPr>
        <w:pStyle w:val="a7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（3）通过计算并查表（一）可知，制作该工艺品的材料可能是________。</w:t>
      </w:r>
    </w:p>
    <w:p w:rsidR="00E67599" w:rsidRDefault="00E67599" w:rsidP="00E67599">
      <w:pPr>
        <w:tabs>
          <w:tab w:val="left" w:pos="0"/>
        </w:tabs>
        <w:adjustRightInd w:val="0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Cs w:val="21"/>
          <w:shd w:val="clear" w:color="auto" w:fill="FFFFFF"/>
        </w:rPr>
        <w:t>工艺品的质量等于砝码的质量和游码对应的刻度值之和；工艺品的体积等于工艺品浸没水中前后水面对应的刻度值的差；知道工艺品的质量和体积，根据密度公式求出工艺品的密度；根据工艺品的密度和密度表进行比较进行判断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adjustRightInd w:val="0"/>
        <w:spacing w:beforeAutospacing="0" w:afterAutospacing="0"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解答：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（1）工艺品的质量：m=50g+20g+10g+1g=81g，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adjustRightInd w:val="0"/>
        <w:spacing w:beforeAutospacing="0" w:afterAutospacing="0"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（2）工艺品的体积V=80ml-50ml=30ml=30cm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adjustRightInd w:val="0"/>
        <w:spacing w:beforeAutospacing="0" w:afterAutospacing="0"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（3）工艺品的密度为：ρ=</w:t>
      </w:r>
      <w:r>
        <w:rPr>
          <w:rFonts w:ascii="楷体" w:eastAsia="楷体" w:hAnsi="楷体" w:cs="楷体" w:hint="eastAsia"/>
          <w:b/>
          <w:bCs/>
          <w:noProof/>
          <w:color w:val="FF0000"/>
          <w:sz w:val="21"/>
          <w:szCs w:val="21"/>
          <w:bdr w:val="nil"/>
          <w:shd w:val="clear" w:color="auto" w:fill="FFFFFF"/>
        </w:rPr>
        <w:drawing>
          <wp:inline distT="0" distB="0" distL="114300" distR="114300" wp14:anchorId="6675E6E3" wp14:editId="5427845B">
            <wp:extent cx="123825" cy="371475"/>
            <wp:effectExtent l="0" t="0" r="9525" b="9525"/>
            <wp:docPr id="10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3" descr="IMG_25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=</w:t>
      </w:r>
      <w:r>
        <w:rPr>
          <w:rFonts w:ascii="楷体" w:eastAsia="楷体" w:hAnsi="楷体" w:cs="楷体" w:hint="eastAsia"/>
          <w:b/>
          <w:bCs/>
          <w:noProof/>
          <w:color w:val="FF0000"/>
          <w:sz w:val="21"/>
          <w:szCs w:val="21"/>
          <w:bdr w:val="nil"/>
          <w:shd w:val="clear" w:color="auto" w:fill="FFFFFF"/>
        </w:rPr>
        <w:drawing>
          <wp:inline distT="0" distB="0" distL="114300" distR="114300" wp14:anchorId="0B0D747F" wp14:editId="1E3AF305">
            <wp:extent cx="400050" cy="400050"/>
            <wp:effectExtent l="0" t="0" r="0" b="0"/>
            <wp:docPr id="9" name="图片 2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4" descr="IMG_257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=2.7g/cm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=2.7×10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kg/m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adjustRightInd w:val="0"/>
        <w:spacing w:beforeAutospacing="0" w:afterAutospacing="0"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工艺品可能是铝制成的。</w:t>
      </w:r>
    </w:p>
    <w:p w:rsidR="00E67599" w:rsidRDefault="00E67599" w:rsidP="00E67599">
      <w:pPr>
        <w:pStyle w:val="a7"/>
        <w:widowControl/>
        <w:pBdr>
          <w:top w:val="nil"/>
          <w:left w:val="nil"/>
          <w:bottom w:val="nil"/>
          <w:right w:val="nil"/>
        </w:pBdr>
        <w:shd w:val="clear" w:color="auto" w:fill="FFFFFF"/>
        <w:adjustRightInd w:val="0"/>
        <w:spacing w:beforeAutospacing="0" w:afterAutospacing="0"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bdr w:val="nil"/>
          <w:shd w:val="clear" w:color="auto" w:fill="FFFFFF"/>
        </w:rPr>
        <w:t>故答案为：（1）81；（2）30；（3）铝。</w:t>
      </w:r>
    </w:p>
    <w:p w:rsidR="00E67599" w:rsidRDefault="00E67599" w:rsidP="00E67599">
      <w:pPr>
        <w:tabs>
          <w:tab w:val="left" w:pos="0"/>
        </w:tabs>
        <w:adjustRightInd w:val="0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【考点】固体密度测量。</w:t>
      </w:r>
    </w:p>
    <w:p w:rsidR="00E67599" w:rsidRDefault="00E67599" w:rsidP="00E675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20.（12分）小文在假期里和父母去了仙湖植物园游玩，在弘法寺附近有道路改建等基建工程正在进行。他随手捡起了路边一个工程车掉落的银灰色固体，他想知道这个固体的构成，于是进行了如下的实验：</w:t>
      </w:r>
    </w:p>
    <w:p w:rsidR="00E67599" w:rsidRDefault="00E67599" w:rsidP="00E6759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①小文首先用天平测量了固体的质量，请你为他排出正确的实验步骤</w:t>
      </w:r>
      <w:r>
        <w:rPr>
          <w:rFonts w:ascii="宋体" w:eastAsia="宋体" w:hAnsi="宋体" w:cs="宋体" w:hint="eastAsia"/>
          <w:u w:val="single"/>
        </w:rPr>
        <w:t xml:space="preserve">        </w:t>
      </w:r>
      <w:r>
        <w:rPr>
          <w:rFonts w:ascii="宋体" w:eastAsia="宋体" w:hAnsi="宋体" w:cs="宋体" w:hint="eastAsia"/>
        </w:rPr>
        <w:t>。</w:t>
      </w:r>
    </w:p>
    <w:p w:rsidR="00E67599" w:rsidRDefault="00E67599" w:rsidP="00E6759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 估计好固体的质量，将固体放在天平左盘，砝码放在天平右盘上进行测量，必要时调节游码到标尺上的适当位置，直到横梁平衡；</w:t>
      </w:r>
    </w:p>
    <w:p w:rsidR="00E67599" w:rsidRDefault="00E67599" w:rsidP="00E6759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 读出固体的质量=砝码的总质量+游码左侧所对应的刻度值；</w:t>
      </w:r>
    </w:p>
    <w:p w:rsidR="00E67599" w:rsidRDefault="00E67599" w:rsidP="00E6759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C. 将天平放在水平台上，将游码放在标尺左端的零刻度线处；</w:t>
      </w:r>
    </w:p>
    <w:p w:rsidR="00E67599" w:rsidRDefault="00E67599" w:rsidP="00E6759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 调节游码，使指针指在分度盘的中央刻度线处，此时横梁平衡；</w:t>
      </w:r>
    </w:p>
    <w:p w:rsidR="00E67599" w:rsidRDefault="00E67599" w:rsidP="00E6759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以上实验步骤中还有一处错误，你能找出来并改正它吗？</w:t>
      </w:r>
    </w:p>
    <w:p w:rsidR="00E67599" w:rsidRDefault="00E67599" w:rsidP="00E675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答：我认为步骤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（请填字母编号）应改为</w:t>
      </w:r>
      <w:r>
        <w:rPr>
          <w:rFonts w:ascii="宋体" w:hAnsi="宋体" w:cs="宋体" w:hint="eastAsia"/>
          <w:szCs w:val="21"/>
          <w:u w:val="single"/>
        </w:rPr>
        <w:t xml:space="preserve">                                 </w:t>
      </w:r>
      <w:r>
        <w:rPr>
          <w:rFonts w:ascii="宋体" w:hAnsi="宋体" w:cs="宋体" w:hint="eastAsia"/>
          <w:szCs w:val="21"/>
        </w:rPr>
        <w:t>。</w:t>
      </w:r>
    </w:p>
    <w:p w:rsidR="00E67599" w:rsidRDefault="00E67599" w:rsidP="00E6759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②然后，他用量筒测量了固体的体积。实验得到的数据如下：</w:t>
      </w:r>
    </w:p>
    <w:tbl>
      <w:tblPr>
        <w:tblW w:w="8364" w:type="dxa"/>
        <w:jc w:val="center"/>
        <w:tblInd w:w="108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3"/>
        <w:gridCol w:w="1417"/>
        <w:gridCol w:w="1560"/>
        <w:gridCol w:w="3194"/>
      </w:tblGrid>
      <w:tr w:rsidR="00E67599" w:rsidTr="00F772E9">
        <w:trPr>
          <w:jc w:val="center"/>
        </w:trPr>
        <w:tc>
          <w:tcPr>
            <w:tcW w:w="2193" w:type="dxa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砝码读数/g</w:t>
            </w:r>
          </w:p>
        </w:tc>
        <w:tc>
          <w:tcPr>
            <w:tcW w:w="1417" w:type="dxa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游码读数/g</w:t>
            </w:r>
          </w:p>
        </w:tc>
        <w:tc>
          <w:tcPr>
            <w:tcW w:w="1560" w:type="dxa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水的体积/cm</w:t>
            </w:r>
            <w:r>
              <w:rPr>
                <w:rFonts w:ascii="宋体" w:eastAsia="宋体" w:hAnsi="宋体" w:cs="宋体" w:hint="eastAsia"/>
                <w:vertAlign w:val="superscript"/>
              </w:rPr>
              <w:t>3</w:t>
            </w:r>
          </w:p>
        </w:tc>
        <w:tc>
          <w:tcPr>
            <w:tcW w:w="3194" w:type="dxa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固体+水的体积/cm</w:t>
            </w:r>
            <w:r>
              <w:rPr>
                <w:rFonts w:ascii="宋体" w:eastAsia="宋体" w:hAnsi="宋体" w:cs="宋体" w:hint="eastAsia"/>
                <w:vertAlign w:val="superscript"/>
              </w:rPr>
              <w:t>3</w:t>
            </w:r>
          </w:p>
        </w:tc>
      </w:tr>
      <w:tr w:rsidR="00E67599" w:rsidTr="00F772E9">
        <w:trPr>
          <w:trHeight w:val="435"/>
          <w:jc w:val="center"/>
        </w:trPr>
        <w:tc>
          <w:tcPr>
            <w:tcW w:w="2193" w:type="dxa"/>
            <w:vAlign w:val="center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65</w:t>
            </w:r>
          </w:p>
        </w:tc>
        <w:tc>
          <w:tcPr>
            <w:tcW w:w="1417" w:type="dxa"/>
            <w:vAlign w:val="center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1.0</w:t>
            </w:r>
          </w:p>
        </w:tc>
        <w:tc>
          <w:tcPr>
            <w:tcW w:w="1560" w:type="dxa"/>
            <w:vAlign w:val="center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60</w:t>
            </w:r>
          </w:p>
        </w:tc>
        <w:tc>
          <w:tcPr>
            <w:tcW w:w="3194" w:type="dxa"/>
            <w:vAlign w:val="center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70</w:t>
            </w:r>
          </w:p>
        </w:tc>
      </w:tr>
    </w:tbl>
    <w:p w:rsidR="00E67599" w:rsidRDefault="00E67599" w:rsidP="00E6759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③根据实验数据算出的固体密度，参考下表给出的密度数值，您能帮助小文找出固体是由什么物质构成的吗？（单位：g/cm</w:t>
      </w:r>
      <w:r>
        <w:rPr>
          <w:rFonts w:ascii="宋体" w:eastAsia="宋体" w:hAnsi="宋体" w:cs="宋体" w:hint="eastAsia"/>
          <w:vertAlign w:val="superscript"/>
        </w:rPr>
        <w:t>3</w:t>
      </w:r>
      <w:r>
        <w:rPr>
          <w:rFonts w:ascii="宋体" w:eastAsia="宋体" w:hAnsi="宋体" w:cs="宋体" w:hint="eastAsia"/>
        </w:rPr>
        <w:t>）</w:t>
      </w:r>
    </w:p>
    <w:tbl>
      <w:tblPr>
        <w:tblW w:w="8414" w:type="dxa"/>
        <w:jc w:val="center"/>
        <w:tblInd w:w="108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2"/>
        <w:gridCol w:w="1560"/>
        <w:gridCol w:w="1560"/>
        <w:gridCol w:w="1561"/>
        <w:gridCol w:w="1561"/>
      </w:tblGrid>
      <w:tr w:rsidR="00E67599" w:rsidTr="00F772E9">
        <w:trPr>
          <w:jc w:val="center"/>
        </w:trPr>
        <w:tc>
          <w:tcPr>
            <w:tcW w:w="2172" w:type="dxa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大理石</w:t>
            </w:r>
          </w:p>
        </w:tc>
        <w:tc>
          <w:tcPr>
            <w:tcW w:w="1560" w:type="dxa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钢</w:t>
            </w:r>
          </w:p>
        </w:tc>
        <w:tc>
          <w:tcPr>
            <w:tcW w:w="1560" w:type="dxa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混凝土</w:t>
            </w:r>
          </w:p>
        </w:tc>
        <w:tc>
          <w:tcPr>
            <w:tcW w:w="1561" w:type="dxa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铸铁</w:t>
            </w:r>
          </w:p>
        </w:tc>
        <w:tc>
          <w:tcPr>
            <w:tcW w:w="1561" w:type="dxa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花岗岩</w:t>
            </w:r>
          </w:p>
        </w:tc>
      </w:tr>
      <w:tr w:rsidR="00E67599" w:rsidTr="00F772E9">
        <w:trPr>
          <w:trHeight w:val="455"/>
          <w:jc w:val="center"/>
        </w:trPr>
        <w:tc>
          <w:tcPr>
            <w:tcW w:w="2172" w:type="dxa"/>
            <w:vAlign w:val="center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2.5</w:t>
            </w:r>
          </w:p>
        </w:tc>
        <w:tc>
          <w:tcPr>
            <w:tcW w:w="1560" w:type="dxa"/>
            <w:vAlign w:val="center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7.8</w:t>
            </w:r>
          </w:p>
        </w:tc>
        <w:tc>
          <w:tcPr>
            <w:tcW w:w="1560" w:type="dxa"/>
            <w:vAlign w:val="center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2.4</w:t>
            </w:r>
          </w:p>
        </w:tc>
        <w:tc>
          <w:tcPr>
            <w:tcW w:w="1561" w:type="dxa"/>
            <w:vAlign w:val="center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6.6</w:t>
            </w:r>
          </w:p>
        </w:tc>
        <w:tc>
          <w:tcPr>
            <w:tcW w:w="1561" w:type="dxa"/>
            <w:vAlign w:val="center"/>
          </w:tcPr>
          <w:p w:rsidR="00E67599" w:rsidRDefault="00E67599" w:rsidP="00F772E9">
            <w:pPr>
              <w:pStyle w:val="1"/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2.7</w:t>
            </w:r>
          </w:p>
        </w:tc>
      </w:tr>
    </w:tbl>
    <w:p w:rsidR="00E67599" w:rsidRDefault="00E67599" w:rsidP="00E67599">
      <w:pPr>
        <w:pStyle w:val="1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答：我通过计算，知道这个固体是由</w:t>
      </w:r>
      <w:r>
        <w:rPr>
          <w:rFonts w:ascii="宋体" w:eastAsia="宋体" w:hAnsi="宋体" w:cs="宋体" w:hint="eastAsia"/>
          <w:u w:val="single"/>
        </w:rPr>
        <w:t xml:space="preserve">           </w:t>
      </w:r>
      <w:r>
        <w:rPr>
          <w:rFonts w:ascii="宋体" w:eastAsia="宋体" w:hAnsi="宋体" w:cs="宋体" w:hint="eastAsia"/>
        </w:rPr>
        <w:t>（选填物质名称）构成的。</w:t>
      </w:r>
    </w:p>
    <w:p w:rsidR="00E67599" w:rsidRDefault="00E67599" w:rsidP="00E67599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【考查角度】密度及质量的测量。</w:t>
      </w:r>
    </w:p>
    <w:p w:rsidR="00E67599" w:rsidRDefault="00E67599" w:rsidP="00E67599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【解析】测量物体质量的步骤应该是：把天平放在水平桌面上，调平衡，测量，读数；从小文测量给出的几个步骤，正确排序应该是：CDAB。</w:t>
      </w:r>
    </w:p>
    <w:p w:rsidR="00E67599" w:rsidRDefault="00E67599" w:rsidP="00E67599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在这四个步骤中，步骤D有明显得错误，调天平平衡，应把游码放在零刻度线，调节平衡螺母是天平平衡。</w:t>
      </w:r>
    </w:p>
    <w:p w:rsidR="00E67599" w:rsidRDefault="00E67599" w:rsidP="00E67599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由小文测量得到的数据，可以求出物体的密度：固体的质量66g，固体的体积10cm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；此固体的密度：</w:t>
      </w:r>
      <m:oMath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ρ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=</m:t>
        </m:r>
        <m:f>
          <m:fPr>
            <m:ctrlPr>
              <w:rPr>
                <w:rFonts w:ascii="Cambria Math" w:eastAsia="楷体" w:hAnsi="Cambria Math" w:cs="楷体" w:hint="eastAsia"/>
                <w:szCs w:val="21"/>
              </w:rPr>
            </m:ctrlPr>
          </m:fPr>
          <m:num>
            <m:r>
              <w:rPr>
                <w:rFonts w:ascii="Cambria Math" w:eastAsia="楷体" w:hAnsi="Cambria Math" w:cs="楷体" w:hint="eastAsia"/>
                <w:szCs w:val="21"/>
              </w:rPr>
              <m:t>66g</m:t>
            </m:r>
          </m:num>
          <m:den>
            <m:r>
              <w:rPr>
                <w:rFonts w:ascii="Cambria Math" w:eastAsia="楷体" w:hAnsi="Cambria Math" w:cs="楷体" w:hint="eastAsia"/>
                <w:szCs w:val="21"/>
              </w:rPr>
              <m:t>10</m:t>
            </m:r>
            <m:sSup>
              <m:sSupPr>
                <m:ctrlPr>
                  <w:rPr>
                    <w:rFonts w:ascii="Cambria Math" w:eastAsia="楷体" w:hAnsi="Cambria Math" w:cs="楷体" w:hint="eastAsia"/>
                    <w:i/>
                    <w:szCs w:val="21"/>
                  </w:rPr>
                </m:ctrlPr>
              </m:sSupPr>
              <m:e>
                <m:r>
                  <w:rPr>
                    <w:rFonts w:ascii="Cambria Math" w:eastAsia="楷体" w:hAnsi="Cambria Math" w:cs="楷体" w:hint="eastAsia"/>
                    <w:szCs w:val="21"/>
                  </w:rPr>
                  <m:t>cm</m:t>
                </m:r>
              </m:e>
              <m:sup>
                <m:r>
                  <w:rPr>
                    <w:rFonts w:ascii="Cambria Math" w:eastAsia="楷体" w:hAnsi="Cambria Math" w:cs="楷体" w:hint="eastAsia"/>
                    <w:szCs w:val="21"/>
                  </w:rPr>
                  <m:t>3</m:t>
                </m:r>
              </m:sup>
            </m:sSup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den>
        </m:f>
        <m:r>
          <w:rPr>
            <w:rFonts w:ascii="Cambria Math" w:eastAsia="楷体" w:hAnsi="Cambria Math" w:cs="楷体" w:hint="eastAsia"/>
            <w:szCs w:val="21"/>
          </w:rPr>
          <m:t>=6.6g/</m:t>
        </m:r>
        <m:sSup>
          <m:sSup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pPr>
          <m:e>
            <m:r>
              <w:rPr>
                <w:rFonts w:ascii="Cambria Math" w:eastAsia="楷体" w:hAnsi="Cambria Math" w:cs="楷体" w:hint="eastAsia"/>
                <w:szCs w:val="21"/>
              </w:rPr>
              <m:t>cm</m:t>
            </m:r>
          </m:e>
          <m:sup>
            <m:r>
              <w:rPr>
                <w:rFonts w:ascii="Cambria Math" w:eastAsia="楷体" w:hAnsi="Cambria Math" w:cs="楷体" w:hint="eastAsia"/>
                <w:szCs w:val="21"/>
              </w:rPr>
              <m:t>3</m:t>
            </m:r>
          </m:sup>
        </m:sSup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67599" w:rsidRDefault="00E67599" w:rsidP="00E67599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从给出的参考密度表可知，此固体是铸铁。</w:t>
      </w:r>
    </w:p>
    <w:p w:rsidR="00E67599" w:rsidRDefault="00E67599" w:rsidP="00E67599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【答案】CDAB、步骤D、调节平衡螺母、铸铁。</w:t>
      </w:r>
    </w:p>
    <w:p w:rsidR="00E67599" w:rsidRDefault="00E67599" w:rsidP="00E67599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</w:p>
    <w:p w:rsidR="008B11E3" w:rsidRPr="00E67599" w:rsidRDefault="008B11E3"/>
    <w:sectPr w:rsidR="008B11E3" w:rsidRPr="00E67599">
      <w:headerReference w:type="default" r:id="rId5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C06" w:rsidRDefault="001C7C06" w:rsidP="001A0490">
      <w:r>
        <w:separator/>
      </w:r>
    </w:p>
  </w:endnote>
  <w:endnote w:type="continuationSeparator" w:id="0">
    <w:p w:rsidR="001C7C06" w:rsidRDefault="001C7C06" w:rsidP="001A0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C06" w:rsidRDefault="001C7C06" w:rsidP="001A0490">
      <w:r>
        <w:separator/>
      </w:r>
    </w:p>
  </w:footnote>
  <w:footnote w:type="continuationSeparator" w:id="0">
    <w:p w:rsidR="001C7C06" w:rsidRDefault="001C7C06" w:rsidP="001A0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490" w:rsidRDefault="001A0490">
    <w:pPr>
      <w:pStyle w:val="a3"/>
    </w:pPr>
    <w:r w:rsidRPr="001A0490">
      <w:rPr>
        <w:rFonts w:hint="eastAsia"/>
      </w:rPr>
      <w:t>2020-2021</w:t>
    </w:r>
    <w:r w:rsidRPr="001A0490">
      <w:rPr>
        <w:rFonts w:hint="eastAsia"/>
      </w:rPr>
      <w:t>人教版八年级物理上册同步讲练测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7AC2DA"/>
    <w:multiLevelType w:val="singleLevel"/>
    <w:tmpl w:val="D57AC2DA"/>
    <w:lvl w:ilvl="0">
      <w:start w:val="2"/>
      <w:numFmt w:val="decimal"/>
      <w:suff w:val="nothing"/>
      <w:lvlText w:val="（%1）"/>
      <w:lvlJc w:val="left"/>
    </w:lvl>
  </w:abstractNum>
  <w:abstractNum w:abstractNumId="1">
    <w:nsid w:val="21310AC4"/>
    <w:multiLevelType w:val="multilevel"/>
    <w:tmpl w:val="21310AC4"/>
    <w:lvl w:ilvl="0">
      <w:start w:val="1"/>
      <w:numFmt w:val="upperLetter"/>
      <w:lvlText w:val="%1、"/>
      <w:lvlJc w:val="left"/>
      <w:pPr>
        <w:tabs>
          <w:tab w:val="left" w:pos="795"/>
        </w:tabs>
        <w:ind w:left="795" w:hanging="360"/>
      </w:pPr>
      <w:rPr>
        <w:rFonts w:hint="eastAsia"/>
      </w:rPr>
    </w:lvl>
    <w:lvl w:ilvl="1">
      <w:start w:val="1"/>
      <w:numFmt w:val="upperLetter"/>
      <w:lvlText w:val="%2、"/>
      <w:lvlJc w:val="left"/>
      <w:pPr>
        <w:tabs>
          <w:tab w:val="left" w:pos="540"/>
        </w:tabs>
        <w:ind w:left="5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abstractNum w:abstractNumId="2">
    <w:nsid w:val="2B855781"/>
    <w:multiLevelType w:val="multilevel"/>
    <w:tmpl w:val="2B855781"/>
    <w:lvl w:ilvl="0">
      <w:start w:val="1"/>
      <w:numFmt w:val="decimal"/>
      <w:lvlText w:val="(%1)"/>
      <w:lvlJc w:val="left"/>
      <w:pPr>
        <w:tabs>
          <w:tab w:val="left" w:pos="795"/>
        </w:tabs>
        <w:ind w:left="795" w:hanging="360"/>
      </w:pPr>
      <w:rPr>
        <w:rFonts w:hint="default"/>
      </w:rPr>
    </w:lvl>
    <w:lvl w:ilvl="1">
      <w:start w:val="1"/>
      <w:numFmt w:val="decimal"/>
      <w:lvlText w:val="%2．"/>
      <w:lvlJc w:val="left"/>
      <w:pPr>
        <w:tabs>
          <w:tab w:val="left" w:pos="1215"/>
        </w:tabs>
        <w:ind w:left="1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378"/>
    <w:rsid w:val="0002385F"/>
    <w:rsid w:val="00114045"/>
    <w:rsid w:val="001A0490"/>
    <w:rsid w:val="001C7C06"/>
    <w:rsid w:val="002A6378"/>
    <w:rsid w:val="008B11E3"/>
    <w:rsid w:val="00E6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49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0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04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04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0490"/>
    <w:rPr>
      <w:sz w:val="18"/>
      <w:szCs w:val="18"/>
    </w:rPr>
  </w:style>
  <w:style w:type="character" w:styleId="a5">
    <w:name w:val="Emphasis"/>
    <w:basedOn w:val="a0"/>
    <w:qFormat/>
    <w:rsid w:val="001A0490"/>
    <w:rPr>
      <w:i/>
    </w:rPr>
  </w:style>
  <w:style w:type="character" w:customStyle="1" w:styleId="Char1">
    <w:name w:val="纯文本 Char1"/>
    <w:basedOn w:val="a0"/>
    <w:link w:val="a6"/>
    <w:locked/>
    <w:rsid w:val="001A0490"/>
    <w:rPr>
      <w:rFonts w:ascii="宋体" w:hAnsi="Courier New" w:cs="Courier New"/>
      <w:szCs w:val="21"/>
    </w:rPr>
  </w:style>
  <w:style w:type="paragraph" w:styleId="a6">
    <w:name w:val="Plain Text"/>
    <w:basedOn w:val="a"/>
    <w:link w:val="Char1"/>
    <w:rsid w:val="001A0490"/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uiPriority w:val="99"/>
    <w:semiHidden/>
    <w:rsid w:val="001A0490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qFormat/>
    <w:rsid w:val="001A049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Balloon Text"/>
    <w:basedOn w:val="a"/>
    <w:link w:val="Char3"/>
    <w:uiPriority w:val="99"/>
    <w:semiHidden/>
    <w:unhideWhenUsed/>
    <w:rsid w:val="001A0490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1A0490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qFormat/>
    <w:rsid w:val="00E67599"/>
    <w:pPr>
      <w:spacing w:after="200" w:line="276" w:lineRule="auto"/>
    </w:pPr>
    <w:rPr>
      <w:rFonts w:ascii="Times New Roman"/>
    </w:rPr>
  </w:style>
  <w:style w:type="paragraph" w:customStyle="1" w:styleId="1">
    <w:name w:val="列出段落1"/>
    <w:basedOn w:val="a"/>
    <w:qFormat/>
    <w:rsid w:val="00E67599"/>
    <w:pPr>
      <w:spacing w:after="200" w:line="276" w:lineRule="auto"/>
      <w:ind w:firstLineChars="200" w:firstLine="420"/>
    </w:pPr>
    <w:rPr>
      <w:rFonts w:asciiTheme="minorHAnsi" w:eastAsiaTheme="minorEastAsia" w:hAnsiTheme="minorHAnsi" w:cstheme="minorBid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49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0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04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04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0490"/>
    <w:rPr>
      <w:sz w:val="18"/>
      <w:szCs w:val="18"/>
    </w:rPr>
  </w:style>
  <w:style w:type="character" w:styleId="a5">
    <w:name w:val="Emphasis"/>
    <w:basedOn w:val="a0"/>
    <w:qFormat/>
    <w:rsid w:val="001A0490"/>
    <w:rPr>
      <w:i/>
    </w:rPr>
  </w:style>
  <w:style w:type="character" w:customStyle="1" w:styleId="Char1">
    <w:name w:val="纯文本 Char1"/>
    <w:basedOn w:val="a0"/>
    <w:link w:val="a6"/>
    <w:locked/>
    <w:rsid w:val="001A0490"/>
    <w:rPr>
      <w:rFonts w:ascii="宋体" w:hAnsi="Courier New" w:cs="Courier New"/>
      <w:szCs w:val="21"/>
    </w:rPr>
  </w:style>
  <w:style w:type="paragraph" w:styleId="a6">
    <w:name w:val="Plain Text"/>
    <w:basedOn w:val="a"/>
    <w:link w:val="Char1"/>
    <w:rsid w:val="001A0490"/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uiPriority w:val="99"/>
    <w:semiHidden/>
    <w:rsid w:val="001A0490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qFormat/>
    <w:rsid w:val="001A049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Balloon Text"/>
    <w:basedOn w:val="a"/>
    <w:link w:val="Char3"/>
    <w:uiPriority w:val="99"/>
    <w:semiHidden/>
    <w:unhideWhenUsed/>
    <w:rsid w:val="001A0490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1A0490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qFormat/>
    <w:rsid w:val="00E67599"/>
    <w:pPr>
      <w:spacing w:after="200" w:line="276" w:lineRule="auto"/>
    </w:pPr>
    <w:rPr>
      <w:rFonts w:ascii="Times New Roman"/>
    </w:rPr>
  </w:style>
  <w:style w:type="paragraph" w:customStyle="1" w:styleId="1">
    <w:name w:val="列出段落1"/>
    <w:basedOn w:val="a"/>
    <w:qFormat/>
    <w:rsid w:val="00E67599"/>
    <w:pPr>
      <w:spacing w:after="200" w:line="276" w:lineRule="auto"/>
      <w:ind w:firstLineChars="200" w:firstLine="420"/>
    </w:pPr>
    <w:rPr>
      <w:rFonts w:asciiTheme="minorHAnsi" w:eastAsiaTheme="minorEastAsia" w:hAnsiTheme="minorHAnsi" w:cstheme="minorBid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png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png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8.png"/><Relationship Id="rId29" Type="http://schemas.openxmlformats.org/officeDocument/2006/relationships/oleObject" Target="embeddings/oleObject10.bin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image" Target="media/image14.wmf"/><Relationship Id="rId37" Type="http://schemas.openxmlformats.org/officeDocument/2006/relationships/image" Target="media/image16.png"/><Relationship Id="rId40" Type="http://schemas.openxmlformats.org/officeDocument/2006/relationships/oleObject" Target="embeddings/oleObject16.bin"/><Relationship Id="rId45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4.png"/><Relationship Id="rId10" Type="http://schemas.openxmlformats.org/officeDocument/2006/relationships/oleObject" Target="embeddings/oleObject1.bin"/><Relationship Id="rId19" Type="http://schemas.openxmlformats.org/officeDocument/2006/relationships/image" Target="media/image7.png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png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image" Target="media/image23.png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1124</Words>
  <Characters>6409</Characters>
  <Application>Microsoft Office Word</Application>
  <DocSecurity>0</DocSecurity>
  <Lines>53</Lines>
  <Paragraphs>15</Paragraphs>
  <ScaleCrop>false</ScaleCrop>
  <Company>China</Company>
  <LinksUpToDate>false</LinksUpToDate>
  <CharactersWithSpaces>7518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2020-08-23T00:42:00Z</dcterms:created>
  <dcterms:modified xsi:type="dcterms:W3CDTF">2020-08-23T00:42:00Z</dcterms:modified>
</cp:coreProperties>
</file>